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广西工艺美术学校</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艺术设计与制作专业人才培养方案</w:t>
      </w:r>
    </w:p>
    <w:p>
      <w:pPr>
        <w:spacing w:line="560" w:lineRule="exact"/>
        <w:jc w:val="both"/>
        <w:rPr>
          <w:rFonts w:hint="default" w:ascii="Times New Roman" w:hAnsi="Times New Roman" w:eastAsia="宋体" w:cs="Times New Roman"/>
          <w:b/>
          <w:bCs/>
          <w:sz w:val="32"/>
          <w:szCs w:val="32"/>
        </w:rPr>
      </w:pPr>
    </w:p>
    <w:p>
      <w:pPr>
        <w:pStyle w:val="2"/>
        <w:bidi w:val="0"/>
        <w:jc w:val="both"/>
        <w:rPr>
          <w:rFonts w:hint="default" w:ascii="Times New Roman" w:hAnsi="Times New Roman" w:cs="Times New Roman"/>
        </w:rPr>
      </w:pPr>
      <w:r>
        <w:rPr>
          <w:rFonts w:hint="default" w:ascii="Times New Roman" w:hAnsi="Times New Roman" w:cs="Times New Roman"/>
        </w:rPr>
        <w:t>一、专业名称及代码</w:t>
      </w:r>
    </w:p>
    <w:p>
      <w:pPr>
        <w:bidi w:val="0"/>
        <w:jc w:val="both"/>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（一）专业名称：艺术设计与制作</w:t>
      </w:r>
    </w:p>
    <w:p>
      <w:pPr>
        <w:bidi w:val="0"/>
        <w:jc w:val="both"/>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（二）专业代码：</w:t>
      </w:r>
      <w:r>
        <w:rPr>
          <w:rFonts w:hint="default" w:ascii="Times New Roman" w:hAnsi="Times New Roman" w:eastAsia="楷体" w:cs="Times New Roman"/>
          <w:sz w:val="32"/>
          <w:szCs w:val="32"/>
        </w:rPr>
        <w:t>750101</w:t>
      </w:r>
    </w:p>
    <w:p>
      <w:pPr>
        <w:pStyle w:val="2"/>
        <w:bidi w:val="0"/>
        <w:jc w:val="both"/>
        <w:rPr>
          <w:rFonts w:hint="default" w:ascii="Times New Roman" w:hAnsi="Times New Roman" w:cs="Times New Roman"/>
        </w:rPr>
      </w:pPr>
      <w:r>
        <w:rPr>
          <w:rFonts w:hint="default" w:ascii="Times New Roman" w:hAnsi="Times New Roman" w:cs="Times New Roman"/>
        </w:rPr>
        <w:t>二、入学要求</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 xml:space="preserve"> 初中毕业生或具有同等学历者。</w:t>
      </w:r>
    </w:p>
    <w:p>
      <w:pPr>
        <w:pStyle w:val="2"/>
        <w:numPr>
          <w:ilvl w:val="0"/>
          <w:numId w:val="1"/>
        </w:numPr>
        <w:bidi w:val="0"/>
        <w:jc w:val="both"/>
        <w:rPr>
          <w:rFonts w:hint="default" w:ascii="Times New Roman" w:hAnsi="Times New Roman" w:cs="Times New Roman"/>
        </w:rPr>
      </w:pPr>
      <w:r>
        <w:rPr>
          <w:rFonts w:hint="default" w:ascii="Times New Roman" w:hAnsi="Times New Roman" w:cs="Times New Roman"/>
        </w:rPr>
        <w:t>修业年限</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 xml:space="preserve"> 学制：</w:t>
      </w:r>
      <w:r>
        <w:rPr>
          <w:rFonts w:hint="default" w:ascii="Times New Roman" w:hAnsi="Times New Roman" w:eastAsia="方正仿宋_GB2312" w:cs="Times New Roman"/>
        </w:rPr>
        <w:t>3</w:t>
      </w:r>
      <w:r>
        <w:rPr>
          <w:rFonts w:hint="default" w:ascii="Times New Roman" w:hAnsi="Times New Roman" w:eastAsia="方正仿宋_GB2312" w:cs="Times New Roman"/>
        </w:rPr>
        <w:t>年</w:t>
      </w:r>
    </w:p>
    <w:p>
      <w:pPr>
        <w:pStyle w:val="2"/>
        <w:numPr>
          <w:ilvl w:val="0"/>
          <w:numId w:val="1"/>
        </w:numPr>
        <w:bidi w:val="0"/>
        <w:jc w:val="both"/>
        <w:rPr>
          <w:rFonts w:hint="default" w:ascii="Times New Roman" w:hAnsi="Times New Roman" w:cs="Times New Roman"/>
        </w:rPr>
      </w:pPr>
      <w:r>
        <w:rPr>
          <w:rFonts w:hint="default" w:ascii="Times New Roman" w:hAnsi="Times New Roman" w:cs="Times New Roman"/>
        </w:rPr>
        <w:t>职业面向</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15"/>
        <w:gridCol w:w="5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7"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序号</w:t>
            </w:r>
          </w:p>
        </w:tc>
        <w:tc>
          <w:tcPr>
            <w:tcW w:w="1358"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就业方向</w:t>
            </w:r>
          </w:p>
        </w:tc>
        <w:tc>
          <w:tcPr>
            <w:tcW w:w="3043"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主要就业岗位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p>
        </w:tc>
        <w:tc>
          <w:tcPr>
            <w:tcW w:w="1358"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p>
        </w:tc>
        <w:tc>
          <w:tcPr>
            <w:tcW w:w="3043"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Times New Roman" w:hAnsi="Times New Roman" w:eastAsia="方正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1</w:t>
            </w:r>
          </w:p>
        </w:tc>
        <w:tc>
          <w:tcPr>
            <w:tcW w:w="135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设计师助理</w:t>
            </w:r>
          </w:p>
        </w:tc>
        <w:tc>
          <w:tcPr>
            <w:tcW w:w="30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设计出图，海报、灯箱等设计制作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2</w:t>
            </w:r>
          </w:p>
        </w:tc>
        <w:tc>
          <w:tcPr>
            <w:tcW w:w="135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美术编辑</w:t>
            </w:r>
          </w:p>
        </w:tc>
        <w:tc>
          <w:tcPr>
            <w:tcW w:w="30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杂志、单张、网页排版、绘制插图设计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59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3</w:t>
            </w:r>
          </w:p>
        </w:tc>
        <w:tc>
          <w:tcPr>
            <w:tcW w:w="135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业务员</w:t>
            </w:r>
          </w:p>
        </w:tc>
        <w:tc>
          <w:tcPr>
            <w:tcW w:w="30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客户咨询，联系各类平面相关的业务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4</w:t>
            </w:r>
          </w:p>
        </w:tc>
        <w:tc>
          <w:tcPr>
            <w:tcW w:w="135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营销员</w:t>
            </w:r>
          </w:p>
        </w:tc>
        <w:tc>
          <w:tcPr>
            <w:tcW w:w="30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各类营销广告活动策划与布展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5</w:t>
            </w:r>
          </w:p>
        </w:tc>
        <w:tc>
          <w:tcPr>
            <w:tcW w:w="135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影楼后期美工</w:t>
            </w:r>
          </w:p>
        </w:tc>
        <w:tc>
          <w:tcPr>
            <w:tcW w:w="30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婚纱摄影、儿童摄影后期修片</w:t>
            </w:r>
          </w:p>
        </w:tc>
      </w:tr>
    </w:tbl>
    <w:p>
      <w:pPr>
        <w:pStyle w:val="2"/>
        <w:bidi w:val="0"/>
        <w:jc w:val="both"/>
        <w:rPr>
          <w:rFonts w:hint="default" w:ascii="Times New Roman" w:hAnsi="Times New Roman" w:cs="Times New Roman"/>
        </w:rPr>
      </w:pPr>
      <w:r>
        <w:rPr>
          <w:rFonts w:hint="default" w:ascii="Times New Roman" w:hAnsi="Times New Roman" w:cs="Times New Roman"/>
        </w:rPr>
        <w:t>五、培养目标与培养规格</w:t>
      </w:r>
    </w:p>
    <w:p>
      <w:pPr>
        <w:pStyle w:val="3"/>
        <w:bidi w:val="0"/>
        <w:jc w:val="both"/>
        <w:rPr>
          <w:rFonts w:hint="default" w:ascii="Times New Roman" w:hAnsi="Times New Roman" w:cs="Times New Roman"/>
        </w:rPr>
      </w:pPr>
      <w:r>
        <w:rPr>
          <w:rFonts w:hint="default" w:ascii="Times New Roman" w:hAnsi="Times New Roman" w:cs="Times New Roman"/>
        </w:rPr>
        <w:t>（一）培养目标。</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本专业培养具有艺术设计与制作专业的文化基础和专业理论知识，拥有平面设计能力的具有良好职业道德和可持续发展能力的高素质技能型人才。在学校学习学生毕业后主要面向设计师、设计师助理、美术编辑、业务员、营销员、影楼后期美工等</w:t>
      </w:r>
      <w:r>
        <w:rPr>
          <w:rFonts w:hint="default" w:ascii="Times New Roman" w:hAnsi="Times New Roman" w:eastAsia="方正仿宋_GB2312" w:cs="Times New Roman"/>
          <w:lang w:val="en-US" w:eastAsia="zh-CN"/>
        </w:rPr>
        <w:t>常规</w:t>
      </w:r>
      <w:r>
        <w:rPr>
          <w:rFonts w:hint="default" w:ascii="Times New Roman" w:hAnsi="Times New Roman" w:eastAsia="方正仿宋_GB2312" w:cs="Times New Roman"/>
        </w:rPr>
        <w:t>工作。</w:t>
      </w:r>
    </w:p>
    <w:p>
      <w:pPr>
        <w:pStyle w:val="3"/>
        <w:bidi w:val="0"/>
        <w:jc w:val="both"/>
        <w:rPr>
          <w:rFonts w:hint="default" w:ascii="Times New Roman" w:hAnsi="Times New Roman" w:cs="Times New Roman"/>
        </w:rPr>
      </w:pPr>
      <w:r>
        <w:rPr>
          <w:rFonts w:hint="default" w:ascii="Times New Roman" w:hAnsi="Times New Roman" w:cs="Times New Roman"/>
        </w:rPr>
        <w:t>（二）培养规格。</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lang w:val="en-US" w:eastAsia="zh-CN"/>
        </w:rPr>
        <w:t>结合我校全日制中专办学模式，</w:t>
      </w:r>
      <w:r>
        <w:rPr>
          <w:rFonts w:hint="default" w:ascii="Times New Roman" w:hAnsi="Times New Roman" w:eastAsia="方正仿宋_GB2312" w:cs="Times New Roman"/>
        </w:rPr>
        <w:t>艺术设计与制作专业培养的学生应具备语文、英语、计算机应用基础等文化知识，和广告设计、图形处理等理论知识和专业知识，同时要有一定的写作技巧、交际和组织能力，具备良好的社会公德和职业道德，有主动服务的意识、吃苦耐劳、服从安排的思想。</w:t>
      </w:r>
    </w:p>
    <w:p>
      <w:pPr>
        <w:pStyle w:val="4"/>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1</w:t>
      </w:r>
      <w:r>
        <w:rPr>
          <w:rFonts w:hint="default" w:ascii="Times New Roman" w:hAnsi="Times New Roman" w:eastAsia="方正仿宋_GB2312" w:cs="Times New Roman"/>
        </w:rPr>
        <w:t>、素质能力要求</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（1）</w:t>
      </w:r>
      <w:r>
        <w:rPr>
          <w:rFonts w:hint="default" w:ascii="Times New Roman" w:hAnsi="Times New Roman" w:eastAsia="方正仿宋_GB2312" w:cs="Times New Roman"/>
        </w:rPr>
        <w:t>具有良好的社会公德和职业道德，积极进取，面对社会有良好的心态，有克服困难、承受挫折的心理素质，具有团队合作精神，具有良好的心理素质和极好的创新精神；</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（2）</w:t>
      </w:r>
      <w:r>
        <w:rPr>
          <w:rFonts w:hint="default" w:ascii="Times New Roman" w:hAnsi="Times New Roman" w:eastAsia="方正仿宋_GB2312" w:cs="Times New Roman"/>
        </w:rPr>
        <w:t>具有较强的语言表达、职业沟通、洽谈和协调能力；</w:t>
      </w:r>
    </w:p>
    <w:p>
      <w:pPr>
        <w:bidi w:val="0"/>
        <w:jc w:val="both"/>
        <w:rPr>
          <w:rFonts w:hint="default" w:ascii="Times New Roman" w:hAnsi="Times New Roman" w:eastAsia="方正仿宋_GB2312" w:cs="Times New Roman"/>
          <w:spacing w:val="-11"/>
          <w:sz w:val="28"/>
        </w:rPr>
      </w:pPr>
      <w:r>
        <w:rPr>
          <w:rFonts w:hint="default" w:ascii="Times New Roman" w:hAnsi="Times New Roman" w:eastAsia="方正仿宋_GB2312" w:cs="Times New Roman"/>
        </w:rPr>
        <w:t>（3）</w:t>
      </w:r>
      <w:r>
        <w:rPr>
          <w:rFonts w:hint="default" w:ascii="Times New Roman" w:hAnsi="Times New Roman" w:eastAsia="方正仿宋_GB2312" w:cs="Times New Roman"/>
          <w:spacing w:val="-11"/>
          <w:sz w:val="28"/>
        </w:rPr>
        <w:t>具有踏实肯干的工作作风和主动、热情、耐心的服务意识；</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（4）具有诚实守信良好的职业道德；</w:t>
      </w:r>
    </w:p>
    <w:p>
      <w:pPr>
        <w:pStyle w:val="4"/>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2</w:t>
      </w:r>
      <w:r>
        <w:rPr>
          <w:rFonts w:hint="default" w:ascii="Times New Roman" w:hAnsi="Times New Roman" w:eastAsia="方正仿宋_GB2312" w:cs="Times New Roman"/>
        </w:rPr>
        <w:t>、知识能力要求</w:t>
      </w:r>
    </w:p>
    <w:p>
      <w:pPr>
        <w:bidi w:val="0"/>
        <w:jc w:val="both"/>
        <w:rPr>
          <w:rFonts w:hint="default" w:ascii="Times New Roman" w:hAnsi="Times New Roman" w:eastAsia="方正仿宋_GB2312" w:cs="Times New Roman"/>
          <w:spacing w:val="-11"/>
          <w:sz w:val="28"/>
        </w:rPr>
      </w:pPr>
      <w:r>
        <w:rPr>
          <w:rFonts w:hint="default" w:ascii="Times New Roman" w:hAnsi="Times New Roman" w:eastAsia="方正仿宋_GB2312" w:cs="Times New Roman"/>
        </w:rPr>
        <w:t>（1）</w:t>
      </w:r>
      <w:r>
        <w:rPr>
          <w:rFonts w:hint="default" w:ascii="Times New Roman" w:hAnsi="Times New Roman" w:eastAsia="方正仿宋_GB2312" w:cs="Times New Roman"/>
          <w:spacing w:val="-11"/>
          <w:sz w:val="28"/>
        </w:rPr>
        <w:t xml:space="preserve">必备语文、英语、政治、普通话、计算机等文化基础知识； </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（2）</w:t>
      </w:r>
      <w:r>
        <w:rPr>
          <w:rFonts w:hint="default" w:ascii="Times New Roman" w:hAnsi="Times New Roman" w:eastAsia="方正仿宋_GB2312" w:cs="Times New Roman"/>
        </w:rPr>
        <w:t xml:space="preserve">具备广告设计、图形图像处理、构成设计等专业知识； </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（3）</w:t>
      </w:r>
      <w:r>
        <w:rPr>
          <w:rFonts w:hint="default" w:ascii="Times New Roman" w:hAnsi="Times New Roman" w:eastAsia="方正仿宋_GB2312" w:cs="Times New Roman"/>
        </w:rPr>
        <w:t>具备专业需要的计算机辅助绘图的知识和技能（能熟练运用</w:t>
      </w:r>
      <w:r>
        <w:rPr>
          <w:rFonts w:hint="default" w:ascii="Times New Roman" w:hAnsi="Times New Roman" w:eastAsia="方正仿宋_GB2312" w:cs="Times New Roman"/>
        </w:rPr>
        <w:t>Photoshop</w:t>
      </w:r>
      <w:r>
        <w:rPr>
          <w:rFonts w:hint="default" w:ascii="Times New Roman" w:hAnsi="Times New Roman" w:eastAsia="方正仿宋_GB2312" w:cs="Times New Roman"/>
        </w:rPr>
        <w:t xml:space="preserve"> 、</w:t>
      </w:r>
      <w:r>
        <w:rPr>
          <w:rFonts w:hint="default" w:ascii="Times New Roman" w:hAnsi="Times New Roman" w:eastAsia="方正仿宋_GB2312" w:cs="Times New Roman"/>
        </w:rPr>
        <w:t>Illustrator</w:t>
      </w:r>
      <w:r>
        <w:rPr>
          <w:rFonts w:hint="default" w:ascii="Times New Roman" w:hAnsi="Times New Roman" w:eastAsia="方正仿宋_GB2312" w:cs="Times New Roman"/>
        </w:rPr>
        <w:t xml:space="preserve">等软件）； </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（4）</w:t>
      </w:r>
      <w:r>
        <w:rPr>
          <w:rFonts w:hint="default" w:ascii="Times New Roman" w:hAnsi="Times New Roman" w:eastAsia="方正仿宋_GB2312" w:cs="Times New Roman"/>
        </w:rPr>
        <w:t>具有国家认证技能证书；</w:t>
      </w:r>
    </w:p>
    <w:p>
      <w:pPr>
        <w:pStyle w:val="4"/>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3</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专业能力要求。</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（1）</w:t>
      </w:r>
      <w:r>
        <w:rPr>
          <w:rFonts w:hint="default" w:ascii="Times New Roman" w:hAnsi="Times New Roman" w:eastAsia="方正仿宋_GB2312" w:cs="Times New Roman"/>
        </w:rPr>
        <w:t>具有较熟练的使用各种平面设计软件的能力；</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（2）</w:t>
      </w:r>
      <w:r>
        <w:rPr>
          <w:rFonts w:hint="default" w:ascii="Times New Roman" w:hAnsi="Times New Roman" w:eastAsia="方正仿宋_GB2312" w:cs="Times New Roman"/>
        </w:rPr>
        <w:t>具有设计海报的能力，各类文字排版的能力；</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（3）</w:t>
      </w:r>
      <w:r>
        <w:rPr>
          <w:rFonts w:hint="default" w:ascii="Times New Roman" w:hAnsi="Times New Roman" w:eastAsia="方正仿宋_GB2312" w:cs="Times New Roman"/>
        </w:rPr>
        <w:t>掌握包装制作工艺技术；</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（4）</w:t>
      </w:r>
      <w:r>
        <w:rPr>
          <w:rFonts w:hint="default" w:ascii="Times New Roman" w:hAnsi="Times New Roman" w:eastAsia="方正仿宋_GB2312" w:cs="Times New Roman"/>
        </w:rPr>
        <w:t>具有流行元素意识和信息分析的能力；</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（5）</w:t>
      </w:r>
      <w:r>
        <w:rPr>
          <w:rFonts w:hint="default" w:ascii="Times New Roman" w:hAnsi="Times New Roman" w:eastAsia="方正仿宋_GB2312" w:cs="Times New Roman"/>
        </w:rPr>
        <w:t>具有创业、立业和社会交往能力；</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（6）</w:t>
      </w:r>
      <w:r>
        <w:rPr>
          <w:rFonts w:hint="default" w:ascii="Times New Roman" w:hAnsi="Times New Roman" w:eastAsia="方正仿宋_GB2312" w:cs="Times New Roman"/>
        </w:rPr>
        <w:t>了解广告公司管理及工作流程</w:t>
      </w:r>
    </w:p>
    <w:p>
      <w:pPr>
        <w:pStyle w:val="2"/>
        <w:bidi w:val="0"/>
        <w:jc w:val="both"/>
        <w:rPr>
          <w:rFonts w:hint="default" w:ascii="Times New Roman" w:hAnsi="Times New Roman" w:cs="Times New Roman"/>
        </w:rPr>
      </w:pPr>
      <w:r>
        <w:rPr>
          <w:rFonts w:hint="default" w:ascii="Times New Roman" w:hAnsi="Times New Roman" w:cs="Times New Roman"/>
        </w:rPr>
        <w:t>六、课程设置及要求</w:t>
      </w:r>
    </w:p>
    <w:p>
      <w:pPr>
        <w:pStyle w:val="7"/>
        <w:bidi w:val="0"/>
        <w:ind w:firstLine="883"/>
        <w:jc w:val="both"/>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本专业课程设置分为公共基础课和专业课。</w:t>
      </w:r>
    </w:p>
    <w:p>
      <w:pPr>
        <w:pStyle w:val="7"/>
        <w:bidi w:val="0"/>
        <w:ind w:firstLine="883"/>
        <w:jc w:val="both"/>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公共基础课分为必修课程和选修课程。必修课程包括思想政治课、体育与健康、艺术、历史，选修课程包括各文化课程的拓展模块及劳动教育、安全教育等相关课程；专业课包括专业基础课、专业核心课和专业技能课；实习实训是教学活动的重要环节，以岗位实习和毕业设计为主。</w:t>
      </w:r>
    </w:p>
    <w:p>
      <w:pPr>
        <w:numPr>
          <w:ilvl w:val="0"/>
          <w:numId w:val="0"/>
        </w:numPr>
        <w:spacing w:line="560" w:lineRule="exact"/>
        <w:jc w:val="both"/>
        <w:rPr>
          <w:rFonts w:hint="default" w:ascii="Times New Roman" w:hAnsi="Times New Roman" w:cs="Times New Roman"/>
          <w:b w:val="0"/>
          <w:bCs w:val="0"/>
          <w:sz w:val="32"/>
          <w:szCs w:val="32"/>
          <w:lang w:val="en-US" w:eastAsia="zh-CN"/>
        </w:rPr>
      </w:pPr>
      <w:r>
        <w:rPr>
          <w:rFonts w:hint="default" w:ascii="Times New Roman" w:hAnsi="Times New Roman" w:eastAsia="楷体" w:cs="Times New Roman"/>
          <w:b w:val="0"/>
          <w:bCs w:val="0"/>
          <w:sz w:val="32"/>
          <w:szCs w:val="32"/>
        </w:rPr>
        <w:t>（一）公共基础课程</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7"/>
              <w:keepNext w:val="0"/>
              <w:keepLines w:val="0"/>
              <w:pageBreakBefore w:val="0"/>
              <w:wordWrap/>
              <w:overflowPunct/>
              <w:topLinePunct w:val="0"/>
              <w:bidi w:val="0"/>
              <w:spacing w:line="217" w:lineRule="auto"/>
              <w:ind w:left="0" w:leftChars="0" w:right="0" w:firstLine="236" w:firstLineChars="100"/>
              <w:jc w:val="both"/>
              <w:rPr>
                <w:rFonts w:hint="default" w:ascii="Times New Roman" w:hAnsi="Times New Roman" w:eastAsia="方正仿宋_GB2312" w:cs="Times New Roman"/>
                <w:spacing w:val="-7"/>
                <w:sz w:val="24"/>
                <w:szCs w:val="24"/>
              </w:rPr>
            </w:pPr>
            <w:r>
              <w:rPr>
                <w:rFonts w:hint="default" w:ascii="Times New Roman" w:hAnsi="Times New Roman" w:eastAsia="方正仿宋_GB2312" w:cs="Times New Roman"/>
                <w:spacing w:val="-2"/>
                <w:sz w:val="24"/>
                <w:szCs w:val="24"/>
              </w:rPr>
              <w:t>课程名称</w:t>
            </w:r>
          </w:p>
        </w:tc>
        <w:tc>
          <w:tcPr>
            <w:tcW w:w="4029" w:type="pct"/>
            <w:noWrap w:val="0"/>
            <w:vAlign w:val="center"/>
          </w:tcPr>
          <w:p>
            <w:pPr>
              <w:pStyle w:val="17"/>
              <w:keepNext w:val="0"/>
              <w:keepLines w:val="0"/>
              <w:pageBreakBefore w:val="0"/>
              <w:wordWrap/>
              <w:overflowPunct/>
              <w:topLinePunct w:val="0"/>
              <w:bidi w:val="0"/>
              <w:spacing w:line="214" w:lineRule="auto"/>
              <w:ind w:left="0" w:right="0" w:firstLine="2124" w:firstLineChars="900"/>
              <w:jc w:val="both"/>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7"/>
              <w:keepNext w:val="0"/>
              <w:keepLines w:val="0"/>
              <w:pageBreakBefore w:val="0"/>
              <w:wordWrap/>
              <w:overflowPunct/>
              <w:topLinePunct w:val="0"/>
              <w:bidi w:val="0"/>
              <w:spacing w:line="263" w:lineRule="auto"/>
              <w:ind w:left="0" w:leftChars="0" w:right="0" w:firstLine="0" w:firstLineChars="0"/>
              <w:jc w:val="center"/>
              <w:rPr>
                <w:rFonts w:hint="default" w:ascii="Times New Roman" w:hAnsi="Times New Roman" w:eastAsia="方正仿宋_GB2312" w:cs="Times New Roman"/>
                <w:spacing w:val="-7"/>
                <w:sz w:val="24"/>
                <w:szCs w:val="24"/>
              </w:rPr>
            </w:pPr>
            <w:r>
              <w:rPr>
                <w:rFonts w:hint="default" w:ascii="Times New Roman" w:hAnsi="Times New Roman" w:eastAsia="方正仿宋_GB2312" w:cs="Times New Roman"/>
                <w:spacing w:val="-7"/>
                <w:sz w:val="24"/>
                <w:szCs w:val="24"/>
              </w:rPr>
              <w:t>中国特色</w:t>
            </w:r>
          </w:p>
          <w:p>
            <w:pPr>
              <w:pStyle w:val="17"/>
              <w:keepNext w:val="0"/>
              <w:keepLines w:val="0"/>
              <w:pageBreakBefore w:val="0"/>
              <w:wordWrap/>
              <w:overflowPunct/>
              <w:topLinePunct w:val="0"/>
              <w:bidi w:val="0"/>
              <w:spacing w:line="263" w:lineRule="auto"/>
              <w:ind w:left="0" w:leftChars="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7"/>
                <w:sz w:val="24"/>
                <w:szCs w:val="24"/>
              </w:rPr>
              <w:t>社会</w:t>
            </w:r>
            <w:r>
              <w:rPr>
                <w:rFonts w:hint="default" w:ascii="Times New Roman" w:hAnsi="Times New Roman" w:eastAsia="方正仿宋_GB2312" w:cs="Times New Roman"/>
                <w:spacing w:val="-5"/>
                <w:sz w:val="24"/>
                <w:szCs w:val="24"/>
              </w:rPr>
              <w:t>主义</w:t>
            </w:r>
          </w:p>
        </w:tc>
        <w:tc>
          <w:tcPr>
            <w:tcW w:w="4029" w:type="pct"/>
            <w:noWrap w:val="0"/>
            <w:vAlign w:val="top"/>
          </w:tcPr>
          <w:p>
            <w:pPr>
              <w:pStyle w:val="17"/>
              <w:keepNext w:val="0"/>
              <w:keepLines w:val="0"/>
              <w:pageBreakBefore w:val="0"/>
              <w:wordWrap/>
              <w:overflowPunct/>
              <w:topLinePunct w:val="0"/>
              <w:bidi w:val="0"/>
              <w:spacing w:line="315" w:lineRule="auto"/>
              <w:ind w:left="0" w:right="0" w:firstLine="476" w:firstLineChars="20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方正仿宋_GB2312" w:cs="Times New Roman"/>
                <w:spacing w:val="5"/>
                <w:sz w:val="24"/>
                <w:szCs w:val="24"/>
              </w:rPr>
              <w:t>位，阐明中国特色社会主义建设“五位一体”</w:t>
            </w:r>
            <w:r>
              <w:rPr>
                <w:rFonts w:hint="default" w:ascii="Times New Roman" w:hAnsi="Times New Roman" w:eastAsia="方正仿宋_GB2312" w:cs="Times New Roman"/>
                <w:spacing w:val="-1"/>
                <w:sz w:val="24"/>
                <w:szCs w:val="24"/>
              </w:rPr>
              <w:t>总体布局的基本内容，引导学生树立对马克思</w:t>
            </w:r>
            <w:r>
              <w:rPr>
                <w:rFonts w:hint="default" w:ascii="Times New Roman" w:hAnsi="Times New Roman" w:eastAsia="方正仿宋_GB2312" w:cs="Times New Roman"/>
                <w:spacing w:val="4"/>
                <w:sz w:val="24"/>
                <w:szCs w:val="24"/>
              </w:rPr>
              <w:t xml:space="preserve"> </w:t>
            </w:r>
            <w:r>
              <w:rPr>
                <w:rFonts w:hint="default" w:ascii="Times New Roman" w:hAnsi="Times New Roman" w:eastAsia="方正仿宋_GB2312" w:cs="Times New Roman"/>
                <w:spacing w:val="-1"/>
                <w:sz w:val="24"/>
                <w:szCs w:val="24"/>
              </w:rPr>
              <w:t>主义的信仰、对中国特色社会主义的信念、对中华民族伟大复兴中国梦的信心，坚定中国特</w:t>
            </w:r>
            <w:r>
              <w:rPr>
                <w:rFonts w:hint="default" w:ascii="Times New Roman" w:hAnsi="Times New Roman" w:eastAsia="方正仿宋_GB2312" w:cs="Times New Roman"/>
                <w:sz w:val="24"/>
                <w:szCs w:val="24"/>
              </w:rPr>
              <w:t>色社会主义道路自信、理论自信、制度自信、</w:t>
            </w:r>
            <w:r>
              <w:rPr>
                <w:rFonts w:hint="default" w:ascii="Times New Roman" w:hAnsi="Times New Roman" w:eastAsia="方正仿宋_GB2312" w:cs="Times New Roman"/>
                <w:spacing w:val="-1"/>
                <w:sz w:val="24"/>
                <w:szCs w:val="24"/>
              </w:rPr>
              <w:t>文化自信，把爱国情、强国志、报国行自觉融入坚持和发展中国特色社会主义事业</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建设社会主义现代化强国、实现中华民族伟大复兴的</w:t>
            </w:r>
            <w:r>
              <w:rPr>
                <w:rFonts w:hint="default" w:ascii="Times New Roman" w:hAnsi="Times New Roman" w:eastAsia="方正仿宋_GB2312"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7"/>
              <w:keepNext w:val="0"/>
              <w:keepLines w:val="0"/>
              <w:pageBreakBefore w:val="0"/>
              <w:wordWrap/>
              <w:overflowPunct/>
              <w:topLinePunct w:val="0"/>
              <w:bidi w:val="0"/>
              <w:spacing w:line="263" w:lineRule="auto"/>
              <w:ind w:left="0" w:leftChars="0" w:right="0" w:firstLine="0" w:firstLineChars="0"/>
              <w:jc w:val="center"/>
              <w:rPr>
                <w:rFonts w:hint="default" w:ascii="Times New Roman" w:hAnsi="Times New Roman" w:eastAsia="方正仿宋_GB2312" w:cs="Times New Roman"/>
                <w:spacing w:val="-3"/>
                <w:sz w:val="24"/>
                <w:szCs w:val="24"/>
              </w:rPr>
            </w:pPr>
            <w:r>
              <w:rPr>
                <w:rFonts w:hint="default" w:ascii="Times New Roman" w:hAnsi="Times New Roman" w:eastAsia="方正仿宋_GB2312" w:cs="Times New Roman"/>
                <w:spacing w:val="-3"/>
                <w:sz w:val="24"/>
                <w:szCs w:val="24"/>
              </w:rPr>
              <w:t>心理健康</w:t>
            </w:r>
          </w:p>
          <w:p>
            <w:pPr>
              <w:pStyle w:val="17"/>
              <w:keepNext w:val="0"/>
              <w:keepLines w:val="0"/>
              <w:pageBreakBefore w:val="0"/>
              <w:wordWrap/>
              <w:overflowPunct/>
              <w:topLinePunct w:val="0"/>
              <w:bidi w:val="0"/>
              <w:spacing w:line="263" w:lineRule="auto"/>
              <w:ind w:left="0" w:leftChars="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3"/>
                <w:sz w:val="24"/>
                <w:szCs w:val="24"/>
              </w:rPr>
              <w:t>与职</w:t>
            </w:r>
            <w:r>
              <w:rPr>
                <w:rFonts w:hint="default" w:ascii="Times New Roman" w:hAnsi="Times New Roman" w:eastAsia="方正仿宋_GB2312" w:cs="Times New Roman"/>
                <w:spacing w:val="-5"/>
                <w:sz w:val="24"/>
                <w:szCs w:val="24"/>
              </w:rPr>
              <w:t>业生涯</w:t>
            </w:r>
          </w:p>
        </w:tc>
        <w:tc>
          <w:tcPr>
            <w:tcW w:w="4029" w:type="pct"/>
            <w:noWrap w:val="0"/>
            <w:vAlign w:val="top"/>
          </w:tcPr>
          <w:p>
            <w:pPr>
              <w:pStyle w:val="17"/>
              <w:keepNext w:val="0"/>
              <w:keepLines w:val="0"/>
              <w:pageBreakBefore w:val="0"/>
              <w:wordWrap/>
              <w:overflowPunct/>
              <w:topLinePunct w:val="0"/>
              <w:bidi w:val="0"/>
              <w:spacing w:line="319" w:lineRule="auto"/>
              <w:ind w:left="0" w:right="0" w:firstLine="476" w:firstLineChars="20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eastAsia="方正仿宋_GB2312" w:cs="Times New Roman"/>
                <w:spacing w:val="-2"/>
                <w:sz w:val="24"/>
                <w:szCs w:val="24"/>
              </w:rPr>
              <w:t>强、敬业乐群的心理品质和自尊自信、理性平</w:t>
            </w:r>
            <w:r>
              <w:rPr>
                <w:rFonts w:hint="default" w:ascii="Times New Roman" w:hAnsi="Times New Roman" w:eastAsia="方正仿宋_GB2312" w:cs="Times New Roman"/>
                <w:spacing w:val="-1"/>
                <w:sz w:val="24"/>
                <w:szCs w:val="24"/>
              </w:rPr>
              <w:t>和、积极向上的良好心态，根据社会发展需要和学生心理特点进行职业生涯指导，为职业生</w:t>
            </w:r>
            <w:r>
              <w:rPr>
                <w:rFonts w:hint="default" w:ascii="Times New Roman" w:hAnsi="Times New Roman" w:eastAsia="方正仿宋_GB2312"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4" w:lineRule="auto"/>
              <w:ind w:left="0" w:leftChars="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3"/>
                <w:sz w:val="24"/>
                <w:szCs w:val="24"/>
              </w:rPr>
              <w:t>哲学与人生</w:t>
            </w:r>
          </w:p>
        </w:tc>
        <w:tc>
          <w:tcPr>
            <w:tcW w:w="4029" w:type="pct"/>
            <w:noWrap w:val="0"/>
            <w:vAlign w:val="top"/>
          </w:tcPr>
          <w:p>
            <w:pPr>
              <w:pStyle w:val="17"/>
              <w:keepNext w:val="0"/>
              <w:keepLines w:val="0"/>
              <w:pageBreakBefore w:val="0"/>
              <w:wordWrap/>
              <w:overflowPunct/>
              <w:topLinePunct w:val="0"/>
              <w:bidi w:val="0"/>
              <w:spacing w:line="318" w:lineRule="auto"/>
              <w:ind w:left="0" w:right="0" w:firstLine="476" w:firstLineChars="20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eastAsia="方正仿宋_GB2312"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7"/>
              <w:keepNext w:val="0"/>
              <w:keepLines w:val="0"/>
              <w:pageBreakBefore w:val="0"/>
              <w:wordWrap/>
              <w:overflowPunct/>
              <w:topLinePunct w:val="0"/>
              <w:bidi w:val="0"/>
              <w:spacing w:line="240" w:lineRule="auto"/>
              <w:ind w:left="0" w:leftChars="0" w:right="0" w:firstLine="0" w:firstLineChars="0"/>
              <w:jc w:val="center"/>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职业</w:t>
            </w:r>
            <w:r>
              <w:rPr>
                <w:rFonts w:hint="default" w:ascii="Times New Roman" w:hAnsi="Times New Roman" w:eastAsia="方正仿宋_GB2312" w:cs="Times New Roman"/>
                <w:spacing w:val="-5"/>
                <w:sz w:val="24"/>
                <w:szCs w:val="24"/>
                <w:lang w:val="en-US" w:eastAsia="zh-CN"/>
              </w:rPr>
              <w:t>道</w:t>
            </w:r>
            <w:r>
              <w:rPr>
                <w:rFonts w:hint="default" w:ascii="Times New Roman" w:hAnsi="Times New Roman" w:eastAsia="方正仿宋_GB2312" w:cs="Times New Roman"/>
                <w:spacing w:val="-5"/>
                <w:sz w:val="24"/>
                <w:szCs w:val="24"/>
              </w:rPr>
              <w:t>德</w:t>
            </w:r>
          </w:p>
          <w:p>
            <w:pPr>
              <w:pStyle w:val="17"/>
              <w:keepNext w:val="0"/>
              <w:keepLines w:val="0"/>
              <w:pageBreakBefore w:val="0"/>
              <w:wordWrap/>
              <w:overflowPunct/>
              <w:topLinePunct w:val="0"/>
              <w:bidi w:val="0"/>
              <w:spacing w:line="240" w:lineRule="auto"/>
              <w:ind w:left="0" w:leftChars="0" w:right="0" w:firstLine="0" w:firstLineChars="0"/>
              <w:jc w:val="center"/>
              <w:rPr>
                <w:rFonts w:hint="default" w:ascii="Times New Roman" w:hAnsi="Times New Roman" w:eastAsia="方正仿宋_GB2312" w:cs="Times New Roman"/>
                <w:spacing w:val="-3"/>
                <w:sz w:val="24"/>
                <w:szCs w:val="24"/>
              </w:rPr>
            </w:pPr>
            <w:r>
              <w:rPr>
                <w:rFonts w:hint="default" w:ascii="Times New Roman" w:hAnsi="Times New Roman" w:eastAsia="方正仿宋_GB2312" w:cs="Times New Roman"/>
                <w:spacing w:val="-6"/>
                <w:sz w:val="24"/>
                <w:szCs w:val="24"/>
              </w:rPr>
              <w:t>与法治</w:t>
            </w:r>
          </w:p>
        </w:tc>
        <w:tc>
          <w:tcPr>
            <w:tcW w:w="4029" w:type="pct"/>
            <w:noWrap w:val="0"/>
            <w:vAlign w:val="top"/>
          </w:tcPr>
          <w:p>
            <w:pPr>
              <w:pStyle w:val="17"/>
              <w:keepNext w:val="0"/>
              <w:keepLines w:val="0"/>
              <w:pageBreakBefore w:val="0"/>
              <w:wordWrap/>
              <w:overflowPunct/>
              <w:topLinePunct w:val="0"/>
              <w:bidi w:val="0"/>
              <w:spacing w:line="318" w:lineRule="auto"/>
              <w:ind w:left="0" w:leftChars="0" w:right="0" w:rightChars="0" w:firstLine="476" w:firstLineChars="200"/>
              <w:jc w:val="both"/>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40" w:lineRule="auto"/>
              <w:ind w:left="0" w:leftChars="0" w:right="0" w:rightChars="0" w:firstLine="0" w:firstLineChars="0"/>
              <w:jc w:val="both"/>
              <w:rPr>
                <w:rFonts w:hint="default" w:ascii="Times New Roman" w:hAnsi="Times New Roman" w:eastAsia="方正仿宋_GB2312" w:cs="Times New Roman"/>
                <w:spacing w:val="-6"/>
                <w:sz w:val="24"/>
                <w:szCs w:val="24"/>
              </w:rPr>
            </w:pPr>
            <w:r>
              <w:rPr>
                <w:rFonts w:hint="default" w:ascii="Times New Roman" w:hAnsi="Times New Roman" w:eastAsia="方正仿宋_GB2312" w:cs="Times New Roman"/>
                <w:spacing w:val="-6"/>
                <w:sz w:val="24"/>
                <w:szCs w:val="24"/>
              </w:rPr>
              <w:t>习近平新时代中国特色社会主义思想学生读本</w:t>
            </w:r>
          </w:p>
        </w:tc>
        <w:tc>
          <w:tcPr>
            <w:tcW w:w="4029" w:type="pct"/>
            <w:noWrap w:val="0"/>
            <w:vAlign w:val="top"/>
          </w:tcPr>
          <w:p>
            <w:pPr>
              <w:pStyle w:val="17"/>
              <w:keepNext w:val="0"/>
              <w:keepLines w:val="0"/>
              <w:pageBreakBefore w:val="0"/>
              <w:wordWrap/>
              <w:overflowPunct/>
              <w:topLinePunct w:val="0"/>
              <w:bidi w:val="0"/>
              <w:spacing w:line="318" w:lineRule="auto"/>
              <w:ind w:left="0" w:leftChars="0" w:right="0" w:rightChars="0" w:firstLine="476" w:firstLineChars="200"/>
              <w:jc w:val="both"/>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20" w:lineRule="auto"/>
              <w:ind w:left="0" w:right="0" w:firstLine="472" w:firstLineChars="200"/>
              <w:jc w:val="both"/>
              <w:rPr>
                <w:rFonts w:hint="default" w:ascii="Times New Roman" w:hAnsi="Times New Roman" w:eastAsia="方正仿宋_GB2312" w:cs="Times New Roman"/>
                <w:spacing w:val="-3"/>
                <w:sz w:val="24"/>
                <w:szCs w:val="24"/>
              </w:rPr>
            </w:pPr>
            <w:r>
              <w:rPr>
                <w:rFonts w:hint="default" w:ascii="Times New Roman" w:hAnsi="Times New Roman" w:eastAsia="方正仿宋_GB2312" w:cs="Times New Roman"/>
                <w:spacing w:val="-2"/>
                <w:sz w:val="24"/>
                <w:szCs w:val="24"/>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20" w:lineRule="auto"/>
              <w:ind w:left="0" w:right="0" w:firstLine="472" w:firstLineChars="200"/>
              <w:jc w:val="both"/>
              <w:rPr>
                <w:rFonts w:hint="default" w:ascii="Times New Roman" w:hAnsi="Times New Roman" w:eastAsia="方正仿宋_GB2312" w:cs="Times New Roman"/>
                <w:spacing w:val="-2"/>
                <w:sz w:val="24"/>
                <w:szCs w:val="24"/>
                <w:lang w:val="en-US" w:eastAsia="zh-CN"/>
              </w:rPr>
            </w:pPr>
            <w:r>
              <w:rPr>
                <w:rFonts w:hint="default" w:ascii="Times New Roman" w:hAnsi="Times New Roman" w:eastAsia="方正仿宋_GB2312" w:cs="Times New Roman"/>
                <w:spacing w:val="-2"/>
                <w:sz w:val="24"/>
                <w:szCs w:val="24"/>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6" w:lineRule="auto"/>
              <w:ind w:left="0" w:right="0" w:firstLine="460" w:firstLineChars="200"/>
              <w:jc w:val="both"/>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5"/>
                <w:sz w:val="24"/>
                <w:szCs w:val="24"/>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76" w:firstLineChars="200"/>
              <w:jc w:val="both"/>
              <w:textAlignment w:val="baseline"/>
              <w:rPr>
                <w:rFonts w:hint="default" w:ascii="Times New Roman" w:hAnsi="Times New Roman" w:eastAsia="方正仿宋_GB2312" w:cs="Times New Roman"/>
                <w:spacing w:val="-16"/>
                <w:sz w:val="24"/>
                <w:szCs w:val="24"/>
              </w:rPr>
            </w:pPr>
            <w:r>
              <w:rPr>
                <w:rFonts w:hint="default" w:ascii="Times New Roman" w:hAnsi="Times New Roman" w:eastAsia="方正仿宋_GB2312" w:cs="Times New Roman"/>
                <w:spacing w:val="-1"/>
                <w:sz w:val="24"/>
                <w:szCs w:val="24"/>
              </w:rPr>
              <w:t>依据《中等职业学校英语课程标准》开设，对学生进行听、说、读、写、语音、词</w:t>
            </w:r>
            <w:r>
              <w:rPr>
                <w:rFonts w:hint="default" w:ascii="Times New Roman" w:hAnsi="Times New Roman" w:eastAsia="方正仿宋_GB2312" w:cs="Times New Roman"/>
                <w:spacing w:val="-2"/>
                <w:sz w:val="24"/>
                <w:szCs w:val="24"/>
              </w:rPr>
              <w:t>汇、语法的教学，帮助学生进一步学习英语基</w:t>
            </w:r>
            <w:r>
              <w:rPr>
                <w:rFonts w:hint="default" w:ascii="Times New Roman" w:hAnsi="Times New Roman" w:eastAsia="方正仿宋_GB2312" w:cs="Times New Roman"/>
                <w:spacing w:val="8"/>
                <w:sz w:val="24"/>
                <w:szCs w:val="24"/>
              </w:rPr>
              <w:t xml:space="preserve"> </w:t>
            </w:r>
            <w:r>
              <w:rPr>
                <w:rFonts w:hint="default" w:ascii="Times New Roman" w:hAnsi="Times New Roman" w:eastAsia="方正仿宋_GB2312"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eastAsia="方正仿宋_GB2312" w:cs="Times New Roman"/>
                <w:spacing w:val="-16"/>
                <w:sz w:val="24"/>
                <w:szCs w:val="24"/>
              </w:rPr>
              <w:t>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16" w:firstLineChars="200"/>
              <w:jc w:val="both"/>
              <w:textAlignment w:val="baseline"/>
              <w:rPr>
                <w:rFonts w:hint="default" w:ascii="Times New Roman" w:hAnsi="Times New Roman" w:eastAsia="方正仿宋_GB2312" w:cs="Times New Roman"/>
                <w:spacing w:val="-16"/>
                <w:kern w:val="2"/>
                <w:sz w:val="24"/>
                <w:szCs w:val="24"/>
                <w:lang w:val="en-US" w:eastAsia="en-US" w:bidi="ar-SA"/>
              </w:rPr>
            </w:pPr>
            <w:r>
              <w:rPr>
                <w:rFonts w:hint="default" w:ascii="Times New Roman" w:hAnsi="Times New Roman" w:eastAsia="方正仿宋_GB2312" w:cs="Times New Roman"/>
                <w:spacing w:val="-16"/>
                <w:sz w:val="24"/>
                <w:szCs w:val="24"/>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7" w:lineRule="auto"/>
              <w:ind w:left="0" w:right="0" w:firstLine="464" w:firstLineChars="200"/>
              <w:jc w:val="both"/>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4"/>
                <w:sz w:val="24"/>
                <w:szCs w:val="24"/>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jc w:val="both"/>
              <w:textAlignment w:val="baseline"/>
              <w:rPr>
                <w:rFonts w:hint="default" w:ascii="Times New Roman" w:hAnsi="Times New Roman" w:eastAsia="方正仿宋_GB2312" w:cs="Times New Roman"/>
                <w:spacing w:val="-1"/>
                <w:kern w:val="2"/>
                <w:sz w:val="24"/>
                <w:szCs w:val="24"/>
                <w:lang w:val="en-US" w:eastAsia="en-US" w:bidi="ar-SA"/>
              </w:rPr>
            </w:pPr>
            <w:r>
              <w:rPr>
                <w:rFonts w:hint="default" w:ascii="Times New Roman" w:hAnsi="Times New Roman" w:eastAsia="方正仿宋_GB2312" w:cs="Times New Roman"/>
                <w:spacing w:val="-1"/>
                <w:kern w:val="2"/>
                <w:sz w:val="24"/>
                <w:szCs w:val="24"/>
                <w:lang w:val="en-US" w:eastAsia="en-US" w:bidi="ar-SA"/>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8" w:lineRule="auto"/>
              <w:ind w:left="0" w:leftChars="0" w:right="0" w:firstLine="0" w:firstLineChars="0"/>
              <w:jc w:val="center"/>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1"/>
                <w:sz w:val="24"/>
                <w:szCs w:val="24"/>
              </w:rPr>
              <w:t>信息技术</w:t>
            </w:r>
          </w:p>
        </w:tc>
        <w:tc>
          <w:tcPr>
            <w:tcW w:w="4029" w:type="pct"/>
            <w:noWrap w:val="0"/>
            <w:vAlign w:val="top"/>
          </w:tcPr>
          <w:p>
            <w:pPr>
              <w:pStyle w:val="17"/>
              <w:keepNext w:val="0"/>
              <w:keepLines w:val="0"/>
              <w:pageBreakBefore w:val="0"/>
              <w:wordWrap/>
              <w:overflowPunct/>
              <w:topLinePunct w:val="0"/>
              <w:bidi w:val="0"/>
              <w:spacing w:line="314" w:lineRule="auto"/>
              <w:ind w:left="0" w:leftChars="0" w:right="0" w:rightChars="0" w:firstLine="476" w:firstLineChars="200"/>
              <w:jc w:val="both"/>
              <w:rPr>
                <w:rFonts w:hint="default" w:ascii="Times New Roman" w:hAnsi="Times New Roman" w:eastAsia="方正仿宋_GB2312" w:cs="Times New Roman"/>
                <w:spacing w:val="-8"/>
                <w:sz w:val="24"/>
                <w:szCs w:val="24"/>
              </w:rPr>
            </w:pPr>
            <w:r>
              <w:rPr>
                <w:rFonts w:hint="default" w:ascii="Times New Roman" w:hAnsi="Times New Roman" w:eastAsia="方正仿宋_GB2312" w:cs="Times New Roman"/>
                <w:spacing w:val="-1"/>
                <w:sz w:val="24"/>
                <w:szCs w:val="24"/>
              </w:rPr>
              <w:t>依据《中等职业学校信息技术课程标准》</w:t>
            </w:r>
            <w:r>
              <w:rPr>
                <w:rFonts w:hint="default" w:ascii="Times New Roman" w:hAnsi="Times New Roman" w:eastAsia="方正仿宋_GB2312" w:cs="Times New Roman"/>
                <w:spacing w:val="11"/>
                <w:sz w:val="24"/>
                <w:szCs w:val="24"/>
              </w:rPr>
              <w:t xml:space="preserve"> </w:t>
            </w:r>
            <w:r>
              <w:rPr>
                <w:rFonts w:hint="default" w:ascii="Times New Roman" w:hAnsi="Times New Roman" w:eastAsia="方正仿宋_GB2312" w:cs="Times New Roman"/>
                <w:spacing w:val="-1"/>
                <w:sz w:val="24"/>
                <w:szCs w:val="24"/>
              </w:rPr>
              <w:t>开设，对学生进行计算机基础知识、操作系统</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机技术获取信息、处理信息、分析信息、发布</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8"/>
                <w:sz w:val="24"/>
                <w:szCs w:val="24"/>
              </w:rPr>
              <w:t>信息的过程。</w:t>
            </w:r>
          </w:p>
          <w:p>
            <w:pPr>
              <w:pStyle w:val="17"/>
              <w:keepNext w:val="0"/>
              <w:keepLines w:val="0"/>
              <w:pageBreakBefore w:val="0"/>
              <w:wordWrap/>
              <w:overflowPunct/>
              <w:topLinePunct w:val="0"/>
              <w:bidi w:val="0"/>
              <w:spacing w:line="314" w:lineRule="auto"/>
              <w:ind w:left="0" w:leftChars="0" w:right="0" w:rightChars="0" w:firstLine="448" w:firstLineChars="200"/>
              <w:jc w:val="both"/>
              <w:rPr>
                <w:rFonts w:hint="default" w:ascii="Times New Roman" w:hAnsi="Times New Roman" w:eastAsia="方正仿宋_GB2312" w:cs="Times New Roman"/>
                <w:spacing w:val="-8"/>
                <w:sz w:val="24"/>
                <w:szCs w:val="24"/>
                <w:lang w:val="en-US" w:eastAsia="en-US"/>
              </w:rPr>
            </w:pPr>
            <w:r>
              <w:rPr>
                <w:rFonts w:hint="default" w:ascii="Times New Roman" w:hAnsi="Times New Roman" w:eastAsia="方正仿宋_GB2312" w:cs="Times New Roman"/>
                <w:spacing w:val="-8"/>
                <w:sz w:val="24"/>
                <w:szCs w:val="24"/>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6" w:lineRule="auto"/>
              <w:ind w:left="0" w:leftChars="0" w:right="0" w:firstLine="0" w:firstLineChars="0"/>
              <w:jc w:val="center"/>
              <w:rPr>
                <w:rFonts w:hint="default" w:ascii="Times New Roman" w:hAnsi="Times New Roman" w:eastAsia="方正仿宋_GB2312" w:cs="Times New Roman"/>
                <w:spacing w:val="-5"/>
                <w:sz w:val="24"/>
                <w:szCs w:val="24"/>
                <w:lang w:val="en-US" w:eastAsia="zh-CN"/>
              </w:rPr>
            </w:pPr>
            <w:r>
              <w:rPr>
                <w:rFonts w:hint="default" w:ascii="Times New Roman" w:hAnsi="Times New Roman" w:eastAsia="方正仿宋_GB2312" w:cs="Times New Roman"/>
                <w:spacing w:val="-5"/>
                <w:sz w:val="24"/>
                <w:szCs w:val="24"/>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216" w:lineRule="auto"/>
              <w:ind w:right="0" w:firstLine="460" w:firstLineChars="200"/>
              <w:jc w:val="both"/>
              <w:rPr>
                <w:rFonts w:hint="default" w:ascii="Times New Roman" w:hAnsi="Times New Roman" w:eastAsia="方正仿宋_GB2312" w:cs="Times New Roman"/>
                <w:spacing w:val="-5"/>
                <w:sz w:val="24"/>
                <w:szCs w:val="24"/>
                <w:lang w:val="en-US" w:eastAsia="zh-CN"/>
              </w:rPr>
            </w:pPr>
            <w:r>
              <w:rPr>
                <w:rFonts w:hint="default" w:ascii="Times New Roman" w:hAnsi="Times New Roman" w:eastAsia="方正仿宋_GB2312" w:cs="Times New Roman"/>
                <w:spacing w:val="-5"/>
                <w:sz w:val="24"/>
                <w:szCs w:val="24"/>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76" w:firstLineChars="200"/>
              <w:jc w:val="both"/>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包含两个模块：基础模块（音乐欣赏18学时、美术鉴赏18学时）、拓展模块（歌唱18学时、中国传统工艺18学时）</w:t>
            </w:r>
          </w:p>
        </w:tc>
      </w:tr>
    </w:tbl>
    <w:p>
      <w:pPr>
        <w:pStyle w:val="3"/>
        <w:bidi w:val="0"/>
        <w:jc w:val="both"/>
        <w:rPr>
          <w:rFonts w:hint="default" w:ascii="Times New Roman" w:hAnsi="Times New Roman" w:cs="Times New Roman"/>
        </w:rPr>
      </w:pPr>
      <w:r>
        <w:rPr>
          <w:rFonts w:hint="default" w:ascii="Times New Roman" w:hAnsi="Times New Roman" w:cs="Times New Roman"/>
        </w:rPr>
        <w:t>（二）专业基础课程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004"/>
        <w:gridCol w:w="3308"/>
        <w:gridCol w:w="2606"/>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402"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596"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课程</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名称</w:t>
            </w:r>
          </w:p>
        </w:tc>
        <w:tc>
          <w:tcPr>
            <w:tcW w:w="1964"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主要教学内容与要求</w:t>
            </w:r>
          </w:p>
        </w:tc>
        <w:tc>
          <w:tcPr>
            <w:tcW w:w="1547"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技能考核项目与要求</w:t>
            </w:r>
          </w:p>
        </w:tc>
        <w:tc>
          <w:tcPr>
            <w:tcW w:w="488"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blHeader/>
          <w:jc w:val="center"/>
        </w:trPr>
        <w:tc>
          <w:tcPr>
            <w:tcW w:w="402"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596"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平面</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构成</w:t>
            </w:r>
          </w:p>
        </w:tc>
        <w:tc>
          <w:tcPr>
            <w:tcW w:w="1964"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 教学内容：点、线、面等基本要素；构成骨骼以及排列规律；平面构成法则的综合运用。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2.教学要求：掌握平面构成的基本知识；具备形式美法则的综合运用能力。</w:t>
            </w:r>
          </w:p>
        </w:tc>
        <w:tc>
          <w:tcPr>
            <w:tcW w:w="1547"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1.考核项目：基本形的组合、演变；各种构成形式的练习。</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2.考核要求：考核综合运用平面构成的方法、规律和形式美法则的能力。</w:t>
            </w:r>
          </w:p>
        </w:tc>
        <w:tc>
          <w:tcPr>
            <w:tcW w:w="488"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tblHeader/>
          <w:jc w:val="center"/>
        </w:trPr>
        <w:tc>
          <w:tcPr>
            <w:tcW w:w="402"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p>
        </w:tc>
        <w:tc>
          <w:tcPr>
            <w:tcW w:w="596"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色彩</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构成</w:t>
            </w:r>
          </w:p>
        </w:tc>
        <w:tc>
          <w:tcPr>
            <w:tcW w:w="1964"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 教学内容：色彩的属性；色彩调和方法；流行色彩原理及运用。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2.教学要求：掌握色彩构成基本知识，具备运用于图形绘制的能力。</w:t>
            </w:r>
          </w:p>
        </w:tc>
        <w:tc>
          <w:tcPr>
            <w:tcW w:w="1547"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1.考核项目：制作色环；各种色彩对比练习。</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 xml:space="preserve">2.考核要求：考核综合运用色彩构成基本知识的能力。                                                                                                          </w:t>
            </w:r>
          </w:p>
        </w:tc>
        <w:tc>
          <w:tcPr>
            <w:tcW w:w="488"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2" w:hRule="atLeast"/>
          <w:tblHeader/>
          <w:jc w:val="center"/>
        </w:trPr>
        <w:tc>
          <w:tcPr>
            <w:tcW w:w="402"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w:t>
            </w:r>
          </w:p>
        </w:tc>
        <w:tc>
          <w:tcPr>
            <w:tcW w:w="596"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基础</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图案</w:t>
            </w:r>
          </w:p>
        </w:tc>
        <w:tc>
          <w:tcPr>
            <w:tcW w:w="1964"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1.教学内容：图案的基础知识；形式美法则；图案的色；写生变化的基本规律；单独纹样的构成设计；适合纹样的组织及空间设计；二方连续纹样的特点及组织形式；中国传统图案。</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2.教学要求：使学生了解和掌握图案的各种组织形式的特点、规律，图案设计的方法步骤；了解不同民族图案的特点及发展趋势。</w:t>
            </w:r>
          </w:p>
        </w:tc>
        <w:tc>
          <w:tcPr>
            <w:tcW w:w="1547"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1.考核项目：铅笔写生、钢笔写生或淡彩写生（花卉）；花头、叶片变形；单独纹样、适合纹样、二方连续；图案创作。</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2.考核要求：较熟练的运用图案基础知识进行写生、写生变形、图案创作。</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p>
        </w:tc>
        <w:tc>
          <w:tcPr>
            <w:tcW w:w="488"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tblHeader/>
          <w:jc w:val="center"/>
        </w:trPr>
        <w:tc>
          <w:tcPr>
            <w:tcW w:w="402"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w:t>
            </w:r>
          </w:p>
        </w:tc>
        <w:tc>
          <w:tcPr>
            <w:tcW w:w="596"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装饰画</w:t>
            </w:r>
          </w:p>
        </w:tc>
        <w:tc>
          <w:tcPr>
            <w:tcW w:w="1964"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1.教学内容：写生色彩；抽象色彩。</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2.教学要求：使学生获得装饰基础知识。掌握装饰画性能、方法、特点及工具材料的运用。掌握正确的观察方法和表现方法。</w:t>
            </w:r>
          </w:p>
        </w:tc>
        <w:tc>
          <w:tcPr>
            <w:tcW w:w="1547"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1.考核项目：（考试）</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一幅装饰作品，写生或创作。</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 xml:space="preserve">2.考核要求：考虑画面排版、能运用设计色彩的基础知识和技法进行设计色彩创作。 </w:t>
            </w:r>
          </w:p>
        </w:tc>
        <w:tc>
          <w:tcPr>
            <w:tcW w:w="488" w:type="pct"/>
            <w:noWrap w:val="0"/>
            <w:tcMar>
              <w:top w:w="28" w:type="dxa"/>
              <w:left w:w="85" w:type="dxa"/>
              <w:bottom w:w="28" w:type="dxa"/>
              <w:right w:w="28"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60</w:t>
            </w:r>
          </w:p>
        </w:tc>
      </w:tr>
    </w:tbl>
    <w:p>
      <w:pPr>
        <w:pStyle w:val="3"/>
        <w:bidi w:val="0"/>
        <w:jc w:val="both"/>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（三）专业核心课程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63"/>
        <w:gridCol w:w="3107"/>
        <w:gridCol w:w="3359"/>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blHeader/>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课程名称</w:t>
            </w:r>
          </w:p>
        </w:tc>
        <w:tc>
          <w:tcPr>
            <w:tcW w:w="1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主要教学内容与要求</w:t>
            </w:r>
          </w:p>
        </w:tc>
        <w:tc>
          <w:tcPr>
            <w:tcW w:w="19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技能考核项目与要求</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8"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包装设计</w:t>
            </w:r>
          </w:p>
        </w:tc>
        <w:tc>
          <w:tcPr>
            <w:tcW w:w="1863"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1.主要教学内容：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（1）商品包装基础；</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（2）包装纸盒结构设计；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（3）系列化商品包装设计。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 教学要求：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（1）了解包装设计概论，商品包装设计的一般知识，包装与市场、消费、材料的关系，商品包装设计的概念、设计要素、构思定位方法、构图、表现手法；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（2）了解纸盒造型的类别、设计要点和制作方法；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（3）要求学生掌握系列化包装设计的手法和规律，能根据特定商品的要求，完成纸盒造型及装潢内容的成套的系列化包装设计。</w:t>
            </w:r>
          </w:p>
        </w:tc>
        <w:tc>
          <w:tcPr>
            <w:tcW w:w="1991"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1.技能考核项目：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（1）包装纸设计2张，商品类型不限；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（2）瓶贴设计1套；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（3）手袋设计2个；</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（4）设计制作特定商品的包装纸盒，根据需要，设计不同结构形式；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（5）设计组合包装、配套包装、礼品包装及具有民族特色的系列化设计（任选其一进行）。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（1）符合设计要求，适合印刷及生产制作，商品视觉传达效果好，创意新颖；</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（2）结构基本合理，达到保护商品的要求；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（3）达到陈列、携带、开启方便、利于销售和消费要求；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（4）达到拆、装、折叠方便、利于生产和储运的要求；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（5）开度合理，节省材料，降低成本；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（6）文字、图形、色彩的运用符合装潢设计要求；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outlineLvl w:val="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（7）符合系列化设计的要求。</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0"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计算机平面设计（PS）</w:t>
            </w:r>
          </w:p>
        </w:tc>
        <w:tc>
          <w:tcPr>
            <w:tcW w:w="1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1、教学内容：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（1）Photoshop的基本功能知识。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（2）PS相关参数设置；熟悉各个工具面板的功能。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（3）Photoshop的图像调整功能。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（4）通道、图层、滤镜的使用方法。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（5）调色工具各选项含义及使用方法。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（6）通道、图层、滤镜的使用方法。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 产品规格、结构；针对不同产品特性进行色彩、图形的设计。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（8）滤镜的使用方法。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 教学要求：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（1）了解Photoshop的基本功能知识。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（2）了解PS相关参数设置；熟悉各个工具面板的功能。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（3）了解Photoshop的文字编辑功能。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（4）了解Photoshop的图像调整功能。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（5）了解通道、图层、滤镜的使用方法。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（6）了解调色工具各选项含义及使用方法。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（7）了解滤镜的使用方法。</w:t>
            </w:r>
          </w:p>
        </w:tc>
        <w:tc>
          <w:tcPr>
            <w:tcW w:w="1991" w:type="pct"/>
            <w:noWrap w:val="0"/>
            <w:vAlign w:val="center"/>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技能考核项目：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（1）综合实训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（2）商务标志设计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（3）海报设计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（4）报刊广告设计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（5）户外广告设计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（1）能熟练掌握PS软件的安装和运行。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（2）能熟练掌握PS软件的常用工具使用。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（3）能运用各种滤镜制作特殊效果的文字。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（4）能熟练掌握各种文字编辑方式。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（5）能熟练运用各种方法剪辑出将图片中的一部分。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（6）熟练进行PS的图层、通道、滤镜的操作。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（7）能熟练掌握各种调色方法的操作以及图片特效处理。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（8）能熟练运用各种滤镜加工图片产生特效。</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0"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计算机平面设计（AI）</w:t>
            </w:r>
          </w:p>
        </w:tc>
        <w:tc>
          <w:tcPr>
            <w:tcW w:w="1863" w:type="pct"/>
            <w:noWrap w:val="0"/>
            <w:vAlign w:val="center"/>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教学内容：</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Illustrator基础知识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路径图形制作、图层控制</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图形填色及艺术效果处理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文字处理、图表、滤镜与效果</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辅助设计和打印输出</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教学要求：</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学会对该软件的应用基础命令进行操作。</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熟练使用各种绘图工具并对所绘制图形进行填色处理。</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熟练使用各种绘图工具并对所绘制图形进行填色处理。</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使用文字工具与文字菜单对图形进行处理及对文字进行编辑。</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可以对辅助线等工具进行运用并且可以对最终效果进行打印输出。</w:t>
            </w:r>
          </w:p>
        </w:tc>
        <w:tc>
          <w:tcPr>
            <w:tcW w:w="1991" w:type="pct"/>
            <w:noWrap w:val="0"/>
            <w:vAlign w:val="center"/>
          </w:tcPr>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考核项目：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AI图像制作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2.考核要求：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能熟练运用AI软件制作矢量图并进行排版。</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2"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文创产品设计</w:t>
            </w:r>
          </w:p>
        </w:tc>
        <w:tc>
          <w:tcPr>
            <w:tcW w:w="1863" w:type="pct"/>
            <w:noWrap w:val="0"/>
            <w:vAlign w:val="center"/>
          </w:tcPr>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掌握插画设计的基本理论知识。 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2.熟悉和掌握插画设计的造型规律。</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3.具有较强的手绘能力和初步设计创意的能力。</w:t>
            </w:r>
          </w:p>
        </w:tc>
        <w:tc>
          <w:tcPr>
            <w:tcW w:w="19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1.考核项目：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扎实的绘画功底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考核要求：能通过绘图正确表达自己或客户的设计意图的能力。</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3.熟知插画设计的制作过程并有一定的创意设计能力</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kern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6"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5</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标志设计</w:t>
            </w:r>
          </w:p>
        </w:tc>
        <w:tc>
          <w:tcPr>
            <w:tcW w:w="1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1.教学内容：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（1）标志的应用范围以及国内外标志简况；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（2）商标的设计以及商标规范化问题。</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2.教学要求：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（1）了解商标标志的表现方法及基本规律，以及在包装装潢设计专业的重要性；</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（2）具有想象力和简练概括的方法。</w:t>
            </w:r>
          </w:p>
        </w:tc>
        <w:tc>
          <w:tcPr>
            <w:tcW w:w="19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1.技能考核项目：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（1）文字商标；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（2）图形商标；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（3）图文组合商标。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（1）具有独立设计能力；</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（2）简练的形象、寓意丰富。</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9" w:hRule="atLeast"/>
          <w:jc w:val="center"/>
        </w:trPr>
        <w:tc>
          <w:tcPr>
            <w:tcW w:w="2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6</w:t>
            </w:r>
          </w:p>
        </w:tc>
        <w:tc>
          <w:tcPr>
            <w:tcW w:w="48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版式设计</w:t>
            </w:r>
          </w:p>
        </w:tc>
        <w:tc>
          <w:tcPr>
            <w:tcW w:w="186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1.版面编排设计方法的认识与实践。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2.学会运用编排设计原理，对平面设计作品的编排设计视觉表达语言特性分析与思考。</w:t>
            </w:r>
          </w:p>
        </w:tc>
        <w:tc>
          <w:tcPr>
            <w:tcW w:w="19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1.考核项目：（考试）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海报排版设计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2.考核要求：</w:t>
            </w:r>
            <w:r>
              <w:rPr>
                <w:rFonts w:hint="default" w:ascii="Times New Roman" w:hAnsi="Times New Roman" w:eastAsia="方正仿宋_GB2312" w:cs="Times New Roman"/>
                <w:color w:val="000000"/>
                <w:kern w:val="0"/>
                <w:sz w:val="24"/>
                <w:szCs w:val="24"/>
              </w:rPr>
              <w:t>考核学生对项目任务结果的展示、分析、评价能力</w:t>
            </w:r>
            <w:r>
              <w:rPr>
                <w:rFonts w:hint="default" w:ascii="Times New Roman" w:hAnsi="Times New Roman" w:eastAsia="方正仿宋_GB2312" w:cs="Times New Roman"/>
                <w:kern w:val="0"/>
                <w:sz w:val="24"/>
                <w:szCs w:val="24"/>
              </w:rPr>
              <w:t xml:space="preserve">                                                                                                </w:t>
            </w:r>
          </w:p>
        </w:tc>
        <w:tc>
          <w:tcPr>
            <w:tcW w:w="39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160</w:t>
            </w:r>
          </w:p>
        </w:tc>
      </w:tr>
    </w:tbl>
    <w:p>
      <w:pPr>
        <w:pStyle w:val="2"/>
        <w:bidi w:val="0"/>
        <w:jc w:val="both"/>
        <w:rPr>
          <w:rFonts w:hint="default" w:ascii="Times New Roman" w:hAnsi="Times New Roman" w:cs="Times New Roman"/>
        </w:rPr>
      </w:pPr>
      <w:r>
        <w:rPr>
          <w:rFonts w:hint="default" w:ascii="Times New Roman" w:hAnsi="Times New Roman" w:cs="Times New Roman"/>
        </w:rPr>
        <w:t>七、</w:t>
      </w:r>
      <w:r>
        <w:rPr>
          <w:rFonts w:hint="default" w:ascii="Times New Roman" w:hAnsi="Times New Roman" w:cs="Times New Roman"/>
        </w:rPr>
        <w:t>教学进程总体安排</w:t>
      </w:r>
    </w:p>
    <w:p>
      <w:pPr>
        <w:widowControl/>
        <w:jc w:val="both"/>
        <w:textAlignment w:val="center"/>
        <w:rPr>
          <w:rFonts w:hint="default" w:ascii="Times New Roman" w:hAnsi="Times New Roman" w:eastAsia="黑体" w:cs="Times New Roman"/>
          <w:b/>
          <w:color w:val="000000"/>
          <w:kern w:val="0"/>
          <w:sz w:val="32"/>
          <w:szCs w:val="32"/>
          <w:lang w:bidi="ar"/>
        </w:rPr>
      </w:pPr>
      <w:r>
        <w:rPr>
          <w:rFonts w:hint="default" w:ascii="Times New Roman" w:hAnsi="Times New Roman" w:eastAsia="黑体" w:cs="Times New Roman"/>
          <w:b/>
          <w:color w:val="000000"/>
          <w:kern w:val="0"/>
          <w:sz w:val="32"/>
          <w:szCs w:val="32"/>
          <w:lang w:bidi="ar"/>
        </w:rPr>
        <w:t>广西工艺美术学校艺术设计与制作专业（三年制）</w:t>
      </w:r>
    </w:p>
    <w:p>
      <w:pPr>
        <w:widowControl/>
        <w:jc w:val="both"/>
        <w:textAlignment w:val="center"/>
        <w:rPr>
          <w:rFonts w:hint="default" w:ascii="Times New Roman" w:hAnsi="Times New Roman" w:eastAsia="黑体" w:cs="Times New Roman"/>
          <w:b/>
          <w:color w:val="000000"/>
          <w:kern w:val="0"/>
          <w:sz w:val="32"/>
          <w:szCs w:val="32"/>
          <w:lang w:bidi="ar"/>
        </w:rPr>
      </w:pPr>
      <w:r>
        <w:rPr>
          <w:rFonts w:hint="default" w:ascii="Times New Roman" w:hAnsi="Times New Roman" w:eastAsia="黑体" w:cs="Times New Roman"/>
          <w:b/>
          <w:color w:val="000000"/>
          <w:kern w:val="0"/>
          <w:sz w:val="32"/>
          <w:szCs w:val="32"/>
          <w:lang w:bidi="ar"/>
        </w:rPr>
        <w:t>课程设置及教学时间安排表</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
        <w:gridCol w:w="417"/>
        <w:gridCol w:w="416"/>
        <w:gridCol w:w="417"/>
        <w:gridCol w:w="2288"/>
        <w:gridCol w:w="616"/>
        <w:gridCol w:w="638"/>
        <w:gridCol w:w="638"/>
        <w:gridCol w:w="638"/>
        <w:gridCol w:w="669"/>
        <w:gridCol w:w="417"/>
        <w:gridCol w:w="417"/>
        <w:gridCol w:w="417"/>
        <w:gridCol w:w="417"/>
        <w:gridCol w:w="417"/>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语文（基础模块+职业模块）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英语（基础模块+职业模块）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装饰画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基础图案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平面构成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色彩构成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字体与创意思维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静物速写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Style w:val="27"/>
                <w:rFonts w:hint="default" w:ascii="Times New Roman" w:hAnsi="Times New Roman" w:eastAsia="方正仿宋_GB2312" w:cs="Times New Roman"/>
                <w:snapToGrid w:val="0"/>
                <w:color w:val="000000"/>
                <w:lang w:val="en-US" w:eastAsia="zh-CN" w:bidi="ar"/>
              </w:rPr>
              <w:t>计算机平面设计（</w:t>
            </w:r>
            <w:r>
              <w:rPr>
                <w:rFonts w:hint="default" w:ascii="Times New Roman" w:hAnsi="Times New Roman" w:eastAsia="方正仿宋_GB2312" w:cs="Times New Roman"/>
                <w:i w:val="0"/>
                <w:iCs w:val="0"/>
                <w:snapToGrid w:val="0"/>
                <w:color w:val="000000"/>
                <w:kern w:val="0"/>
                <w:sz w:val="20"/>
                <w:szCs w:val="20"/>
                <w:u w:val="none"/>
                <w:lang w:val="en-US" w:eastAsia="zh-CN" w:bidi="ar"/>
              </w:rPr>
              <w:t>PS</w:t>
            </w:r>
            <w:r>
              <w:rPr>
                <w:rStyle w:val="27"/>
                <w:rFonts w:hint="default" w:ascii="Times New Roman" w:hAnsi="Times New Roman" w:eastAsia="方正仿宋_GB2312" w:cs="Times New Roman"/>
                <w:snapToGrid w:val="0"/>
                <w:color w:val="000000"/>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Style w:val="27"/>
                <w:rFonts w:hint="default" w:ascii="Times New Roman" w:hAnsi="Times New Roman" w:eastAsia="方正仿宋_GB2312" w:cs="Times New Roman"/>
                <w:snapToGrid w:val="0"/>
                <w:color w:val="000000"/>
                <w:lang w:val="en-US" w:eastAsia="zh-CN" w:bidi="ar"/>
              </w:rPr>
              <w:t>计算机平面设计（</w:t>
            </w:r>
            <w:r>
              <w:rPr>
                <w:rFonts w:hint="default" w:ascii="Times New Roman" w:hAnsi="Times New Roman" w:eastAsia="方正仿宋_GB2312" w:cs="Times New Roman"/>
                <w:i w:val="0"/>
                <w:iCs w:val="0"/>
                <w:snapToGrid w:val="0"/>
                <w:color w:val="000000"/>
                <w:kern w:val="0"/>
                <w:sz w:val="20"/>
                <w:szCs w:val="20"/>
                <w:u w:val="none"/>
                <w:lang w:val="en-US" w:eastAsia="zh-CN" w:bidi="ar"/>
              </w:rPr>
              <w:t>AI</w:t>
            </w:r>
            <w:r>
              <w:rPr>
                <w:rStyle w:val="27"/>
                <w:rFonts w:hint="default" w:ascii="Times New Roman" w:hAnsi="Times New Roman" w:eastAsia="方正仿宋_GB2312" w:cs="Times New Roman"/>
                <w:snapToGrid w:val="0"/>
                <w:color w:val="000000"/>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标志设计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版式设计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包装设计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文创产品设计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Style w:val="27"/>
                <w:rFonts w:hint="default" w:ascii="Times New Roman" w:hAnsi="Times New Roman" w:eastAsia="方正仿宋_GB2312" w:cs="Times New Roman"/>
                <w:snapToGrid w:val="0"/>
                <w:color w:val="000000"/>
                <w:lang w:val="en-US" w:eastAsia="zh-CN" w:bidi="ar"/>
              </w:rPr>
              <w:t>计算机平面综合设计（</w:t>
            </w:r>
            <w:r>
              <w:rPr>
                <w:rFonts w:hint="default" w:ascii="Times New Roman" w:hAnsi="Times New Roman" w:eastAsia="方正仿宋_GB2312" w:cs="Times New Roman"/>
                <w:i w:val="0"/>
                <w:iCs w:val="0"/>
                <w:snapToGrid w:val="0"/>
                <w:color w:val="000000"/>
                <w:kern w:val="0"/>
                <w:sz w:val="20"/>
                <w:szCs w:val="20"/>
                <w:u w:val="none"/>
                <w:lang w:val="en-US" w:eastAsia="zh-CN" w:bidi="ar"/>
              </w:rPr>
              <w:t>PS</w:t>
            </w:r>
            <w:r>
              <w:rPr>
                <w:rStyle w:val="27"/>
                <w:rFonts w:hint="default" w:ascii="Times New Roman" w:hAnsi="Times New Roman" w:eastAsia="方正仿宋_GB2312" w:cs="Times New Roman"/>
                <w:snapToGrid w:val="0"/>
                <w:color w:val="000000"/>
                <w:lang w:val="en-US" w:eastAsia="zh-CN" w:bidi="ar"/>
              </w:rPr>
              <w:t>、</w:t>
            </w:r>
            <w:r>
              <w:rPr>
                <w:rFonts w:hint="default" w:ascii="Times New Roman" w:hAnsi="Times New Roman" w:eastAsia="方正仿宋_GB2312" w:cs="Times New Roman"/>
                <w:i w:val="0"/>
                <w:iCs w:val="0"/>
                <w:snapToGrid w:val="0"/>
                <w:color w:val="000000"/>
                <w:kern w:val="0"/>
                <w:sz w:val="20"/>
                <w:szCs w:val="20"/>
                <w:u w:val="none"/>
                <w:lang w:val="en-US" w:eastAsia="zh-CN" w:bidi="ar"/>
              </w:rPr>
              <w:t>AI</w:t>
            </w:r>
            <w:r>
              <w:rPr>
                <w:rStyle w:val="27"/>
                <w:rFonts w:hint="default" w:ascii="Times New Roman" w:hAnsi="Times New Roman" w:eastAsia="方正仿宋_GB2312" w:cs="Times New Roman"/>
                <w:snapToGrid w:val="0"/>
                <w:color w:val="000000"/>
                <w:lang w:val="en-US" w:eastAsia="zh-CN" w:bidi="ar"/>
              </w:rPr>
              <w:t>、</w:t>
            </w:r>
            <w:r>
              <w:rPr>
                <w:rFonts w:hint="default" w:ascii="Times New Roman" w:hAnsi="Times New Roman" w:eastAsia="方正仿宋_GB2312" w:cs="Times New Roman"/>
                <w:i w:val="0"/>
                <w:iCs w:val="0"/>
                <w:snapToGrid w:val="0"/>
                <w:color w:val="000000"/>
                <w:kern w:val="0"/>
                <w:sz w:val="20"/>
                <w:szCs w:val="20"/>
                <w:u w:val="none"/>
                <w:lang w:val="en-US" w:eastAsia="zh-CN" w:bidi="ar"/>
              </w:rPr>
              <w:t>PPT</w:t>
            </w:r>
            <w:r>
              <w:rPr>
                <w:rStyle w:val="27"/>
                <w:rFonts w:hint="default" w:ascii="Times New Roman" w:hAnsi="Times New Roman" w:eastAsia="方正仿宋_GB2312" w:cs="Times New Roman"/>
                <w:snapToGrid w:val="0"/>
                <w:color w:val="00000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Style w:val="27"/>
                <w:rFonts w:hint="default" w:ascii="Times New Roman" w:hAnsi="Times New Roman" w:eastAsia="方正仿宋_GB2312" w:cs="Times New Roman"/>
                <w:snapToGrid w:val="0"/>
                <w:color w:val="000000"/>
                <w:lang w:val="en-US" w:eastAsia="zh-CN" w:bidi="ar"/>
              </w:rPr>
              <w:t>广告设计一（</w:t>
            </w:r>
            <w:r>
              <w:rPr>
                <w:rFonts w:hint="default" w:ascii="Times New Roman" w:hAnsi="Times New Roman" w:eastAsia="方正仿宋_GB2312" w:cs="Times New Roman"/>
                <w:i w:val="0"/>
                <w:iCs w:val="0"/>
                <w:snapToGrid w:val="0"/>
                <w:color w:val="000000"/>
                <w:kern w:val="0"/>
                <w:sz w:val="20"/>
                <w:szCs w:val="20"/>
                <w:u w:val="none"/>
                <w:lang w:val="en-US" w:eastAsia="zh-CN" w:bidi="ar"/>
              </w:rPr>
              <w:t>POP</w:t>
            </w:r>
            <w:r>
              <w:rPr>
                <w:rStyle w:val="27"/>
                <w:rFonts w:hint="default" w:ascii="Times New Roman" w:hAnsi="Times New Roman" w:eastAsia="方正仿宋_GB2312" w:cs="Times New Roman"/>
                <w:snapToGrid w:val="0"/>
                <w:color w:val="000000"/>
                <w:lang w:val="en-US" w:eastAsia="zh-CN" w:bidi="ar"/>
              </w:rPr>
              <w:t>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广告设计二（手绘插画、综合设计）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数码摄影（广告）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VI</w:t>
            </w:r>
            <w:r>
              <w:rPr>
                <w:rStyle w:val="27"/>
                <w:rFonts w:hint="default" w:ascii="Times New Roman" w:hAnsi="Times New Roman" w:eastAsia="方正仿宋_GB2312" w:cs="Times New Roman"/>
                <w:snapToGrid w:val="0"/>
                <w:color w:val="000000"/>
                <w:lang w:val="en-US" w:eastAsia="zh-CN" w:bidi="ar"/>
              </w:rPr>
              <w:t>设计（基础、应用部分、</w:t>
            </w:r>
            <w:r>
              <w:rPr>
                <w:rFonts w:hint="default" w:ascii="Times New Roman" w:hAnsi="Times New Roman" w:eastAsia="方正仿宋_GB2312" w:cs="Times New Roman"/>
                <w:i w:val="0"/>
                <w:iCs w:val="0"/>
                <w:snapToGrid w:val="0"/>
                <w:color w:val="000000"/>
                <w:kern w:val="0"/>
                <w:sz w:val="20"/>
                <w:szCs w:val="20"/>
                <w:u w:val="none"/>
                <w:lang w:val="en-US" w:eastAsia="zh-CN" w:bidi="ar"/>
              </w:rPr>
              <w:t>IP</w:t>
            </w:r>
            <w:r>
              <w:rPr>
                <w:rStyle w:val="27"/>
                <w:rFonts w:hint="default" w:ascii="Times New Roman" w:hAnsi="Times New Roman" w:eastAsia="方正仿宋_GB2312" w:cs="Times New Roman"/>
                <w:snapToGrid w:val="0"/>
                <w:color w:val="000000"/>
                <w:lang w:val="en-US" w:eastAsia="zh-CN" w:bidi="ar"/>
              </w:rPr>
              <w:t>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29</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毕业设计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方正仿宋_GB2312"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3494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1162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r>
    </w:tbl>
    <w:p>
      <w:pPr>
        <w:pStyle w:val="2"/>
        <w:bidi w:val="0"/>
        <w:jc w:val="both"/>
        <w:rPr>
          <w:rFonts w:hint="default" w:ascii="Times New Roman" w:hAnsi="Times New Roman" w:cs="Times New Roman"/>
        </w:rPr>
      </w:pPr>
      <w:r>
        <w:rPr>
          <w:rFonts w:hint="default" w:ascii="Times New Roman" w:hAnsi="Times New Roman" w:cs="Times New Roman"/>
        </w:rPr>
        <w:t>八、实施保障</w:t>
      </w:r>
    </w:p>
    <w:p>
      <w:pPr>
        <w:pStyle w:val="3"/>
        <w:bidi w:val="0"/>
        <w:jc w:val="both"/>
        <w:rPr>
          <w:rFonts w:hint="default" w:ascii="Times New Roman" w:hAnsi="Times New Roman" w:cs="Times New Roman"/>
        </w:rPr>
      </w:pPr>
      <w:r>
        <w:rPr>
          <w:rFonts w:hint="default" w:ascii="Times New Roman" w:hAnsi="Times New Roman" w:cs="Times New Roman"/>
        </w:rPr>
        <w:t>（一）师资队伍</w:t>
      </w:r>
    </w:p>
    <w:p>
      <w:pPr>
        <w:bidi w:val="0"/>
        <w:jc w:val="both"/>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rPr>
        <w:t>担任本专业课程教学的</w:t>
      </w:r>
      <w:r>
        <w:rPr>
          <w:rFonts w:hint="default" w:ascii="Times New Roman" w:hAnsi="Times New Roman" w:eastAsia="方正仿宋_GB2312" w:cs="Times New Roman"/>
          <w:lang w:val="en-US" w:eastAsia="zh-CN"/>
        </w:rPr>
        <w:t>现任</w:t>
      </w:r>
      <w:r>
        <w:rPr>
          <w:rFonts w:hint="default" w:ascii="Times New Roman" w:hAnsi="Times New Roman" w:eastAsia="方正仿宋_GB2312" w:cs="Times New Roman"/>
        </w:rPr>
        <w:t>专任教师</w:t>
      </w:r>
      <w:r>
        <w:rPr>
          <w:rFonts w:hint="default" w:ascii="Times New Roman" w:hAnsi="Times New Roman" w:eastAsia="方正仿宋_GB2312" w:cs="Times New Roman"/>
          <w:lang w:val="en-US" w:eastAsia="zh-CN"/>
        </w:rPr>
        <w:t>共有</w:t>
      </w:r>
      <w:r>
        <w:rPr>
          <w:rFonts w:hint="default" w:ascii="Times New Roman" w:hAnsi="Times New Roman" w:eastAsia="方正仿宋_GB2312" w:cs="Times New Roman"/>
          <w:lang w:val="en-US" w:eastAsia="zh-CN"/>
        </w:rPr>
        <w:t>5</w:t>
      </w:r>
      <w:r>
        <w:rPr>
          <w:rFonts w:hint="default" w:ascii="Times New Roman" w:hAnsi="Times New Roman" w:eastAsia="方正仿宋_GB2312" w:cs="Times New Roman"/>
          <w:lang w:val="en-US" w:eastAsia="zh-CN"/>
        </w:rPr>
        <w:t>位，班级在校生有</w:t>
      </w:r>
      <w:r>
        <w:rPr>
          <w:rFonts w:hint="default" w:ascii="Times New Roman" w:hAnsi="Times New Roman" w:eastAsia="方正仿宋_GB2312" w:cs="Times New Roman"/>
          <w:lang w:val="en-US" w:eastAsia="zh-CN"/>
        </w:rPr>
        <w:t>60</w:t>
      </w:r>
      <w:r>
        <w:rPr>
          <w:rFonts w:hint="default" w:ascii="Times New Roman" w:hAnsi="Times New Roman" w:eastAsia="方正仿宋_GB2312" w:cs="Times New Roman"/>
          <w:lang w:val="en-US" w:eastAsia="zh-CN"/>
        </w:rPr>
        <w:t>人</w:t>
      </w:r>
      <w:r>
        <w:rPr>
          <w:rFonts w:hint="default" w:ascii="Times New Roman" w:hAnsi="Times New Roman" w:eastAsia="方正仿宋_GB2312" w:cs="Times New Roman"/>
        </w:rPr>
        <w:t>，</w:t>
      </w:r>
      <w:r>
        <w:rPr>
          <w:rFonts w:hint="default" w:ascii="Times New Roman" w:hAnsi="Times New Roman" w:eastAsia="方正仿宋_GB2312" w:cs="Times New Roman"/>
          <w:lang w:val="en-US" w:eastAsia="zh-CN"/>
        </w:rPr>
        <w:t>师生配比约为</w:t>
      </w:r>
      <w:r>
        <w:rPr>
          <w:rFonts w:hint="default" w:ascii="Times New Roman" w:hAnsi="Times New Roman" w:eastAsia="方正仿宋_GB2312" w:cs="Times New Roman"/>
          <w:lang w:val="en-US" w:eastAsia="zh-CN"/>
        </w:rPr>
        <w:t>1:12</w:t>
      </w:r>
      <w:r>
        <w:rPr>
          <w:rFonts w:hint="default" w:ascii="Times New Roman" w:hAnsi="Times New Roman" w:eastAsia="方正仿宋_GB2312" w:cs="Times New Roman"/>
          <w:lang w:val="en-US" w:eastAsia="zh-CN"/>
        </w:rPr>
        <w:t>（不含外聘教师）。</w:t>
      </w:r>
      <w:r>
        <w:rPr>
          <w:rFonts w:hint="default" w:ascii="Times New Roman" w:hAnsi="Times New Roman" w:eastAsia="方正仿宋_GB2312" w:cs="Times New Roman"/>
          <w:lang w:val="en-US" w:eastAsia="zh-CN"/>
        </w:rPr>
        <w:t>5</w:t>
      </w:r>
      <w:r>
        <w:rPr>
          <w:rFonts w:hint="default" w:ascii="Times New Roman" w:hAnsi="Times New Roman" w:eastAsia="方正仿宋_GB2312" w:cs="Times New Roman"/>
          <w:lang w:val="en-US" w:eastAsia="zh-CN"/>
        </w:rPr>
        <w:t>位专业教师中副高级职称1位，中级职称</w:t>
      </w:r>
      <w:r>
        <w:rPr>
          <w:rFonts w:hint="default" w:ascii="Times New Roman" w:hAnsi="Times New Roman" w:eastAsia="方正仿宋_GB2312" w:cs="Times New Roman"/>
          <w:lang w:val="en-US" w:eastAsia="zh-CN"/>
        </w:rPr>
        <w:t>3</w:t>
      </w:r>
      <w:r>
        <w:rPr>
          <w:rFonts w:hint="default" w:ascii="Times New Roman" w:hAnsi="Times New Roman" w:eastAsia="方正仿宋_GB2312" w:cs="Times New Roman"/>
          <w:lang w:val="en-US" w:eastAsia="zh-CN"/>
        </w:rPr>
        <w:t>位，初级职称1位。</w:t>
      </w:r>
      <w:r>
        <w:rPr>
          <w:rFonts w:hint="default" w:ascii="Times New Roman" w:hAnsi="Times New Roman" w:eastAsia="方正仿宋_GB2312" w:cs="Times New Roman"/>
          <w:lang w:val="en-US" w:eastAsia="zh-CN"/>
        </w:rPr>
        <w:t>4</w:t>
      </w:r>
      <w:r>
        <w:rPr>
          <w:rFonts w:hint="default" w:ascii="Times New Roman" w:hAnsi="Times New Roman" w:eastAsia="方正仿宋_GB2312" w:cs="Times New Roman"/>
          <w:lang w:val="en-US" w:eastAsia="zh-CN"/>
        </w:rPr>
        <w:t>位教师获中级“双师级教师”资格。在行业有影响力的专业带头人，尤其是专业领军人才短缺，高层次人才略少，不能满足学校对高层次人才的需求。</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lang w:val="en-US" w:eastAsia="zh-CN"/>
        </w:rPr>
        <w:t>我校艺术设计制作专任教师注重加强师资队伍建设，授课期间注重上课、思想教育两手抓，都能做到对学生思想政治教育的渗透教学模式。专任教师均</w:t>
      </w:r>
      <w:r>
        <w:rPr>
          <w:rFonts w:hint="default" w:ascii="Times New Roman" w:hAnsi="Times New Roman" w:eastAsia="方正仿宋_GB2312" w:cs="Times New Roman"/>
        </w:rPr>
        <w:t>具有平面设计、装潢设计、视觉传达设计专业背景，并取得教师资格证。熟知</w:t>
      </w:r>
      <w:r>
        <w:rPr>
          <w:rFonts w:hint="default" w:ascii="Times New Roman" w:hAnsi="Times New Roman" w:eastAsia="方正仿宋_GB2312" w:cs="Times New Roman"/>
          <w:lang w:val="en-US" w:eastAsia="zh-CN"/>
        </w:rPr>
        <w:t>艺术设计</w:t>
      </w:r>
      <w:r>
        <w:rPr>
          <w:rFonts w:hint="default" w:ascii="Times New Roman" w:hAnsi="Times New Roman" w:eastAsia="方正仿宋_GB2312" w:cs="Times New Roman"/>
        </w:rPr>
        <w:t>相关专业定位，熟悉职业教育规律、教学效果好。能准确把握装</w:t>
      </w:r>
      <w:r>
        <w:rPr>
          <w:rFonts w:hint="default" w:ascii="Times New Roman" w:hAnsi="Times New Roman" w:eastAsia="方正仿宋_GB2312" w:cs="Times New Roman"/>
          <w:lang w:val="en-US" w:eastAsia="zh-CN"/>
        </w:rPr>
        <w:t>艺术</w:t>
      </w:r>
      <w:r>
        <w:rPr>
          <w:rFonts w:hint="default" w:ascii="Times New Roman" w:hAnsi="Times New Roman" w:eastAsia="方正仿宋_GB2312" w:cs="Times New Roman"/>
        </w:rPr>
        <w:t>设计大方向和具有时代感的审美观和艺术素养；教师具有熟练的</w:t>
      </w:r>
      <w:r>
        <w:rPr>
          <w:rFonts w:hint="default" w:ascii="Times New Roman" w:hAnsi="Times New Roman" w:eastAsia="方正仿宋_GB2312" w:cs="Times New Roman"/>
          <w:lang w:val="en-US" w:eastAsia="zh-CN"/>
        </w:rPr>
        <w:t>艺术</w:t>
      </w:r>
      <w:r>
        <w:rPr>
          <w:rFonts w:hint="default" w:ascii="Times New Roman" w:hAnsi="Times New Roman" w:eastAsia="方正仿宋_GB2312" w:cs="Times New Roman"/>
        </w:rPr>
        <w:t>设计技能，熟悉</w:t>
      </w:r>
      <w:r>
        <w:rPr>
          <w:rFonts w:hint="default" w:ascii="Times New Roman" w:hAnsi="Times New Roman" w:eastAsia="方正仿宋_GB2312" w:cs="Times New Roman"/>
          <w:lang w:val="en-US" w:eastAsia="zh-CN"/>
        </w:rPr>
        <w:t>艺术设计</w:t>
      </w:r>
      <w:r>
        <w:rPr>
          <w:rFonts w:hint="default" w:ascii="Times New Roman" w:hAnsi="Times New Roman" w:eastAsia="方正仿宋_GB2312" w:cs="Times New Roman"/>
        </w:rPr>
        <w:t>设计的流程及各个环节。具备独立开发基于工作过程的能力；强烈的责任心，优秀的项目操控能力。兼职教师应具备</w:t>
      </w:r>
      <w:r>
        <w:rPr>
          <w:rFonts w:hint="default" w:ascii="Times New Roman" w:hAnsi="Times New Roman" w:eastAsia="方正仿宋_GB2312" w:cs="Times New Roman"/>
          <w:lang w:val="en-US" w:eastAsia="zh-CN"/>
        </w:rPr>
        <w:t>艺术</w:t>
      </w:r>
      <w:r>
        <w:rPr>
          <w:rFonts w:hint="default" w:ascii="Times New Roman" w:hAnsi="Times New Roman" w:eastAsia="方正仿宋_GB2312" w:cs="Times New Roman"/>
        </w:rPr>
        <w:t>设计企业工作经验，具备</w:t>
      </w:r>
      <w:r>
        <w:rPr>
          <w:rFonts w:hint="default" w:ascii="Times New Roman" w:hAnsi="Times New Roman" w:eastAsia="方正仿宋_GB2312" w:cs="Times New Roman"/>
          <w:lang w:val="en-US" w:eastAsia="zh-CN"/>
        </w:rPr>
        <w:t>艺术</w:t>
      </w:r>
      <w:r>
        <w:rPr>
          <w:rFonts w:hint="default" w:ascii="Times New Roman" w:hAnsi="Times New Roman" w:eastAsia="方正仿宋_GB2312" w:cs="Times New Roman"/>
        </w:rPr>
        <w:t>设计专业相关知识和授课能力。</w:t>
      </w:r>
    </w:p>
    <w:p>
      <w:pPr>
        <w:pStyle w:val="3"/>
        <w:bidi w:val="0"/>
        <w:jc w:val="both"/>
        <w:rPr>
          <w:rFonts w:hint="default" w:ascii="Times New Roman" w:hAnsi="Times New Roman" w:cs="Times New Roman"/>
        </w:rPr>
      </w:pPr>
      <w:r>
        <w:rPr>
          <w:rFonts w:hint="default" w:ascii="Times New Roman" w:hAnsi="Times New Roman" w:cs="Times New Roman"/>
        </w:rPr>
        <w:t>（二）教学设施</w:t>
      </w:r>
    </w:p>
    <w:p>
      <w:pPr>
        <w:bidi w:val="0"/>
        <w:jc w:val="both"/>
        <w:rPr>
          <w:rFonts w:hint="default" w:ascii="Times New Roman" w:hAnsi="Times New Roman" w:cs="Times New Roman"/>
          <w:lang w:val="en-US" w:eastAsia="zh-CN"/>
        </w:rPr>
      </w:pPr>
      <w:r>
        <w:rPr>
          <w:rFonts w:hint="default" w:ascii="Times New Roman" w:hAnsi="Times New Roman" w:eastAsia="方正仿宋_GB2312" w:cs="Times New Roman"/>
        </w:rPr>
        <w:t>教学硬件环境基本要求：多媒体教室、计算机机房、印前实训室等实训设备。</w:t>
      </w:r>
      <w:r>
        <w:rPr>
          <w:rFonts w:hint="default" w:ascii="Times New Roman" w:hAnsi="Times New Roman" w:eastAsia="方正仿宋_GB2312" w:cs="Times New Roman"/>
          <w:lang w:val="en-US" w:eastAsia="zh-CN"/>
        </w:rPr>
        <w:t>按照目前在校生人数，建议配备</w:t>
      </w:r>
      <w:r>
        <w:rPr>
          <w:rFonts w:hint="default" w:ascii="Times New Roman" w:hAnsi="Times New Roman" w:eastAsia="方正仿宋_GB2312" w:cs="Times New Roman"/>
          <w:lang w:val="en-US" w:eastAsia="zh-CN"/>
        </w:rPr>
        <w:t>80</w:t>
      </w:r>
      <w:r>
        <w:rPr>
          <w:rFonts w:hint="default" w:ascii="Times New Roman" w:hAnsi="Times New Roman" w:eastAsia="方正仿宋_GB2312" w:cs="Times New Roman"/>
          <w:lang w:val="en-US" w:eastAsia="zh-CN"/>
        </w:rPr>
        <w:t>台专业设计电脑，</w:t>
      </w:r>
      <w:r>
        <w:rPr>
          <w:rFonts w:hint="default" w:ascii="Times New Roman" w:hAnsi="Times New Roman" w:eastAsia="方正仿宋_GB2312" w:cs="Times New Roman"/>
          <w:lang w:val="en-US" w:eastAsia="zh-CN"/>
        </w:rPr>
        <w:t>80</w:t>
      </w:r>
      <w:r>
        <w:rPr>
          <w:rFonts w:hint="default" w:ascii="Times New Roman" w:hAnsi="Times New Roman" w:eastAsia="方正仿宋_GB2312" w:cs="Times New Roman"/>
          <w:lang w:val="en-US" w:eastAsia="zh-CN"/>
        </w:rPr>
        <w:t>块手绘板，</w:t>
      </w:r>
      <w:r>
        <w:rPr>
          <w:rFonts w:hint="default" w:ascii="Times New Roman" w:hAnsi="Times New Roman" w:eastAsia="方正仿宋_GB2312" w:cs="Times New Roman"/>
          <w:lang w:val="en-US" w:eastAsia="zh-CN"/>
        </w:rPr>
        <w:t>2</w:t>
      </w:r>
      <w:r>
        <w:rPr>
          <w:rFonts w:hint="default" w:ascii="Times New Roman" w:hAnsi="Times New Roman" w:eastAsia="方正仿宋_GB2312" w:cs="Times New Roman"/>
          <w:lang w:val="en-US" w:eastAsia="zh-CN"/>
        </w:rPr>
        <w:t>台专业扫描仪。</w:t>
      </w:r>
    </w:p>
    <w:p>
      <w:pPr>
        <w:pStyle w:val="3"/>
        <w:bidi w:val="0"/>
        <w:jc w:val="both"/>
        <w:rPr>
          <w:rFonts w:hint="default" w:ascii="Times New Roman" w:hAnsi="Times New Roman" w:cs="Times New Roman"/>
        </w:rPr>
      </w:pPr>
      <w:r>
        <w:rPr>
          <w:rFonts w:hint="default" w:ascii="Times New Roman" w:hAnsi="Times New Roman" w:cs="Times New Roman"/>
        </w:rPr>
        <w:t>（三）教学资源</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1.</w:t>
      </w:r>
      <w:r>
        <w:rPr>
          <w:rFonts w:hint="default" w:ascii="Times New Roman" w:hAnsi="Times New Roman" w:eastAsia="方正仿宋_GB2312" w:cs="Times New Roman"/>
        </w:rPr>
        <w:t>教材选取应遵循“适用、实用、够用”的原则。</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2.</w:t>
      </w:r>
      <w:r>
        <w:rPr>
          <w:rFonts w:hint="default" w:ascii="Times New Roman" w:hAnsi="Times New Roman" w:eastAsia="方正仿宋_GB2312" w:cs="Times New Roman"/>
        </w:rPr>
        <w:t>适用。教材要以培养学生的服装设计与制作能力为基础，并符合本专业各课程的培养目标。</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3.</w:t>
      </w:r>
      <w:r>
        <w:rPr>
          <w:rFonts w:hint="default" w:ascii="Times New Roman" w:hAnsi="Times New Roman" w:eastAsia="方正仿宋_GB2312" w:cs="Times New Roman"/>
        </w:rPr>
        <w:t>实用。教材应符合中等职业教育学生的心理特征和认知规律，强调理论与实际的结合，便于实现“教、学、做”三位一体的教学形式。</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4.</w:t>
      </w:r>
      <w:r>
        <w:rPr>
          <w:rFonts w:hint="default" w:ascii="Times New Roman" w:hAnsi="Times New Roman" w:eastAsia="方正仿宋_GB2312" w:cs="Times New Roman"/>
        </w:rPr>
        <w:t>够用。教材的内容以满足装潢设计专业的基本知识要求为前提，重视学生的创新思维能力和动手操作能力的训练。</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5.</w:t>
      </w:r>
      <w:r>
        <w:rPr>
          <w:rFonts w:hint="default" w:ascii="Times New Roman" w:hAnsi="Times New Roman" w:eastAsia="方正仿宋_GB2312" w:cs="Times New Roman"/>
        </w:rPr>
        <w:t>校本教材编写建议：编写教材应依据本课程标准，充分体现创新思维、实践导向的课程设计思想。根据本专业各课程标准和知识点的要求，构建课程内容体系，结合不同的案例，编写具有艺术色彩和实践操作相结合的特色、可操作性强的校本教材。</w:t>
      </w:r>
    </w:p>
    <w:p>
      <w:pPr>
        <w:spacing w:line="360" w:lineRule="auto"/>
        <w:jc w:val="both"/>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艺术设计与制作专业</w:t>
      </w:r>
      <w:r>
        <w:rPr>
          <w:rFonts w:hint="default" w:ascii="Times New Roman" w:hAnsi="Times New Roman" w:eastAsia="方正仿宋_GB2312" w:cs="Times New Roman"/>
          <w:b/>
          <w:bCs/>
          <w:color w:val="000000"/>
          <w:sz w:val="28"/>
          <w:szCs w:val="28"/>
        </w:rPr>
        <w:t>公共基础课和专业课教材统计表</w:t>
      </w:r>
    </w:p>
    <w:tbl>
      <w:tblPr>
        <w:tblStyle w:val="11"/>
        <w:tblW w:w="4998" w:type="pct"/>
        <w:tblInd w:w="0" w:type="dxa"/>
        <w:tblLayout w:type="autofit"/>
        <w:tblCellMar>
          <w:top w:w="15" w:type="dxa"/>
          <w:left w:w="15" w:type="dxa"/>
          <w:bottom w:w="15" w:type="dxa"/>
          <w:right w:w="15" w:type="dxa"/>
        </w:tblCellMar>
      </w:tblPr>
      <w:tblGrid>
        <w:gridCol w:w="386"/>
        <w:gridCol w:w="387"/>
        <w:gridCol w:w="2930"/>
        <w:gridCol w:w="2740"/>
        <w:gridCol w:w="1891"/>
      </w:tblGrid>
      <w:tr>
        <w:tblPrEx>
          <w:tblCellMar>
            <w:top w:w="15" w:type="dxa"/>
            <w:left w:w="15" w:type="dxa"/>
            <w:bottom w:w="15" w:type="dxa"/>
            <w:right w:w="15" w:type="dxa"/>
          </w:tblCellMar>
        </w:tblPrEx>
        <w:trPr>
          <w:trHeight w:val="473" w:hRule="atLeast"/>
        </w:trPr>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方正仿宋_GB2312" w:cs="Times New Roman"/>
                <w:color w:val="000000"/>
                <w:sz w:val="24"/>
                <w:szCs w:val="24"/>
              </w:rPr>
            </w:pPr>
            <w:bookmarkStart w:id="0" w:name="_GoBack"/>
            <w:r>
              <w:rPr>
                <w:rFonts w:hint="default" w:ascii="Times New Roman" w:hAnsi="Times New Roman" w:eastAsia="方正仿宋_GB2312" w:cs="Times New Roman"/>
                <w:color w:val="000000"/>
                <w:kern w:val="0"/>
                <w:sz w:val="24"/>
                <w:szCs w:val="24"/>
                <w:lang w:bidi="ar"/>
              </w:rPr>
              <w:t>序</w:t>
            </w:r>
            <w:r>
              <w:rPr>
                <w:rFonts w:hint="default" w:ascii="Times New Roman" w:hAnsi="Times New Roman" w:eastAsia="方正仿宋_GB2312" w:cs="Times New Roman"/>
                <w:color w:val="000000"/>
                <w:kern w:val="0"/>
                <w:sz w:val="24"/>
                <w:szCs w:val="24"/>
                <w:lang w:bidi="ar"/>
              </w:rPr>
              <w:br w:type="textWrapping"/>
            </w:r>
            <w:r>
              <w:rPr>
                <w:rFonts w:hint="default" w:ascii="Times New Roman" w:hAnsi="Times New Roman" w:eastAsia="方正仿宋_GB2312" w:cs="Times New Roman"/>
                <w:color w:val="000000"/>
                <w:kern w:val="0"/>
                <w:sz w:val="24"/>
                <w:szCs w:val="24"/>
                <w:lang w:bidi="ar"/>
              </w:rPr>
              <w:t>号</w:t>
            </w:r>
          </w:p>
        </w:tc>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课程类型</w:t>
            </w:r>
          </w:p>
        </w:tc>
        <w:tc>
          <w:tcPr>
            <w:tcW w:w="34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使用教材</w:t>
            </w:r>
          </w:p>
        </w:tc>
        <w:tc>
          <w:tcPr>
            <w:tcW w:w="11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方正仿宋_GB2312" w:cs="Times New Roman"/>
                <w:color w:val="000000"/>
                <w:kern w:val="0"/>
                <w:sz w:val="24"/>
                <w:szCs w:val="24"/>
                <w:lang w:bidi="ar"/>
              </w:rPr>
              <w:t>书号</w:t>
            </w:r>
          </w:p>
        </w:tc>
      </w:tr>
      <w:tr>
        <w:tblPrEx>
          <w:tblCellMar>
            <w:top w:w="15" w:type="dxa"/>
            <w:left w:w="15" w:type="dxa"/>
            <w:bottom w:w="15" w:type="dxa"/>
            <w:right w:w="15" w:type="dxa"/>
          </w:tblCellMar>
        </w:tblPrEx>
        <w:trPr>
          <w:trHeight w:val="473" w:hRule="atLeast"/>
        </w:trPr>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rPr>
                <w:rFonts w:hint="default" w:ascii="Times New Roman" w:hAnsi="Times New Roman" w:eastAsia="方正仿宋_GB2312" w:cs="Times New Roman"/>
                <w:color w:val="000000"/>
                <w:sz w:val="24"/>
                <w:szCs w:val="24"/>
              </w:rPr>
            </w:pP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rPr>
                <w:rFonts w:hint="default" w:ascii="Times New Roman" w:hAnsi="Times New Roman" w:eastAsia="方正仿宋_GB2312"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教材名称</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出版社</w:t>
            </w:r>
          </w:p>
        </w:tc>
        <w:tc>
          <w:tcPr>
            <w:tcW w:w="113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rPr>
                <w:rFonts w:hint="default" w:ascii="Times New Roman" w:hAnsi="Times New Roman" w:eastAsia="仿宋" w:cs="Times New Roman"/>
                <w:color w:val="000000"/>
                <w:sz w:val="24"/>
                <w:szCs w:val="24"/>
              </w:rPr>
            </w:pP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w:t>
            </w:r>
          </w:p>
        </w:tc>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r>
              <w:rPr>
                <w:rFonts w:hint="default" w:ascii="Times New Roman" w:hAnsi="Times New Roman" w:eastAsia="方正仿宋_GB2312" w:cs="Times New Roman"/>
                <w:color w:val="000000"/>
                <w:kern w:val="0"/>
                <w:sz w:val="24"/>
                <w:szCs w:val="24"/>
                <w:lang w:bidi="ar"/>
              </w:rPr>
              <w:t>公共必修课程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kern w:val="0"/>
                <w:sz w:val="24"/>
                <w:szCs w:val="24"/>
                <w:lang w:bidi="ar"/>
              </w:rPr>
            </w:pPr>
            <w:r>
              <w:rPr>
                <w:rFonts w:hint="default" w:ascii="Times New Roman" w:hAnsi="Times New Roman" w:eastAsia="方正仿宋_GB2312" w:cs="Times New Roman"/>
                <w:color w:val="000000"/>
                <w:kern w:val="0"/>
                <w:sz w:val="24"/>
                <w:szCs w:val="24"/>
                <w:lang w:bidi="ar"/>
              </w:rPr>
              <w:t>公共必修课程</w:t>
            </w: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哲学与人生</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9787040609097</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2</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方正仿宋_GB2312"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职业道德与法治</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9787040609103</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3</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方正仿宋_GB2312"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数学（上册）</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9787040607239</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4</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方正仿宋_GB2312"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数学（下册）</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9787040607222</w:t>
            </w:r>
          </w:p>
        </w:tc>
      </w:tr>
      <w:tr>
        <w:tblPrEx>
          <w:tblCellMar>
            <w:top w:w="15" w:type="dxa"/>
            <w:left w:w="15" w:type="dxa"/>
            <w:bottom w:w="15" w:type="dxa"/>
            <w:right w:w="15" w:type="dxa"/>
          </w:tblCellMar>
        </w:tblPrEx>
        <w:trPr>
          <w:trHeight w:val="711"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5</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中等职业学校学生安全教育读本</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9787040609158</w:t>
            </w:r>
          </w:p>
        </w:tc>
      </w:tr>
      <w:tr>
        <w:tblPrEx>
          <w:tblCellMar>
            <w:top w:w="15" w:type="dxa"/>
            <w:left w:w="15" w:type="dxa"/>
            <w:bottom w:w="15" w:type="dxa"/>
            <w:right w:w="15" w:type="dxa"/>
          </w:tblCellMar>
        </w:tblPrEx>
        <w:trPr>
          <w:trHeight w:val="711"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6</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语文（基础模块）（上册）/欧阳代娜</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9787040609141</w:t>
            </w:r>
          </w:p>
        </w:tc>
      </w:tr>
      <w:tr>
        <w:tblPrEx>
          <w:tblCellMar>
            <w:top w:w="15" w:type="dxa"/>
            <w:left w:w="15" w:type="dxa"/>
            <w:bottom w:w="15" w:type="dxa"/>
            <w:right w:w="15" w:type="dxa"/>
          </w:tblCellMar>
        </w:tblPrEx>
        <w:trPr>
          <w:trHeight w:val="711"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7</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语文（基础模块）（下册）/欧阳代娜</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9787513569163</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8</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英语（基础模块）（第一册）/陈琳</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9787521324570</w:t>
            </w:r>
          </w:p>
        </w:tc>
      </w:tr>
      <w:tr>
        <w:tblPrEx>
          <w:tblCellMar>
            <w:top w:w="15" w:type="dxa"/>
            <w:left w:w="15" w:type="dxa"/>
            <w:bottom w:w="15" w:type="dxa"/>
            <w:right w:w="15" w:type="dxa"/>
          </w:tblCellMar>
        </w:tblPrEx>
        <w:trPr>
          <w:trHeight w:val="711"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英语（基础模块）（第二册）/陈琳</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9787521324563</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10</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信息技术（WPS Office)上</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9787040605648</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11</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信息技术（下）</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9787040604757</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12</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体育与健康（第三版）</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9787040562736</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13</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中国历史</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9787040609127</w:t>
            </w:r>
          </w:p>
        </w:tc>
      </w:tr>
      <w:tr>
        <w:tblPrEx>
          <w:tblCellMar>
            <w:top w:w="15" w:type="dxa"/>
            <w:left w:w="15" w:type="dxa"/>
            <w:bottom w:w="15" w:type="dxa"/>
            <w:right w:w="15" w:type="dxa"/>
          </w:tblCellMar>
        </w:tblPrEx>
        <w:trPr>
          <w:trHeight w:val="711" w:hRule="atLeast"/>
        </w:trPr>
        <w:tc>
          <w:tcPr>
            <w:tcW w:w="232"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14</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习近平新时代中国特色社会主义思想学生读本</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人民出版社</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9787010235318</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000000"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15</w:t>
            </w:r>
          </w:p>
        </w:tc>
        <w:tc>
          <w:tcPr>
            <w:tcW w:w="232" w:type="pct"/>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世界历史</w:t>
            </w:r>
          </w:p>
        </w:tc>
        <w:tc>
          <w:tcPr>
            <w:tcW w:w="16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9787040609110</w:t>
            </w:r>
          </w:p>
        </w:tc>
      </w:tr>
      <w:tr>
        <w:tblPrEx>
          <w:tblCellMar>
            <w:top w:w="15" w:type="dxa"/>
            <w:left w:w="15" w:type="dxa"/>
            <w:bottom w:w="15" w:type="dxa"/>
            <w:right w:w="15" w:type="dxa"/>
          </w:tblCellMar>
        </w:tblPrEx>
        <w:trPr>
          <w:trHeight w:val="473" w:hRule="atLeast"/>
        </w:trPr>
        <w:tc>
          <w:tcPr>
            <w:tcW w:w="232" w:type="pct"/>
            <w:tcBorders>
              <w:top w:val="single" w:color="auto" w:sz="4" w:space="0"/>
              <w:left w:val="single" w:color="auto" w:sz="4" w:space="0"/>
              <w:bottom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16</w:t>
            </w:r>
          </w:p>
        </w:tc>
        <w:tc>
          <w:tcPr>
            <w:tcW w:w="232" w:type="pct"/>
            <w:vMerge w:val="restart"/>
            <w:tcBorders>
              <w:top w:val="single" w:color="auto" w:sz="4" w:space="0"/>
              <w:left w:val="single" w:color="000000" w:sz="4" w:space="0"/>
              <w:right w:val="single" w:color="000000" w:sz="4" w:space="0"/>
            </w:tcBorders>
            <w:noWrap w:val="0"/>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方正仿宋_GB2312" w:cs="Times New Roman"/>
                <w:color w:val="000000"/>
                <w:sz w:val="24"/>
                <w:szCs w:val="24"/>
              </w:rPr>
              <w:t>专业课</w:t>
            </w:r>
          </w:p>
        </w:tc>
        <w:tc>
          <w:tcPr>
            <w:tcW w:w="175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图案</w:t>
            </w:r>
          </w:p>
        </w:tc>
        <w:tc>
          <w:tcPr>
            <w:tcW w:w="16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9787040182392</w:t>
            </w:r>
          </w:p>
        </w:tc>
      </w:tr>
      <w:tr>
        <w:tblPrEx>
          <w:tblCellMar>
            <w:top w:w="15" w:type="dxa"/>
            <w:left w:w="15" w:type="dxa"/>
            <w:bottom w:w="15" w:type="dxa"/>
            <w:right w:w="15" w:type="dxa"/>
          </w:tblCellMar>
        </w:tblPrEx>
        <w:trPr>
          <w:trHeight w:val="473" w:hRule="atLeast"/>
        </w:trPr>
        <w:tc>
          <w:tcPr>
            <w:tcW w:w="232" w:type="pct"/>
            <w:tcBorders>
              <w:top w:val="single" w:color="000000"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17</w:t>
            </w:r>
          </w:p>
        </w:tc>
        <w:tc>
          <w:tcPr>
            <w:tcW w:w="232"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rPr>
                <w:rFonts w:hint="default" w:ascii="Times New Roman" w:hAnsi="Times New Roman" w:eastAsia="仿宋" w:cs="Times New Roman"/>
                <w:color w:val="000000"/>
                <w:sz w:val="24"/>
                <w:szCs w:val="24"/>
              </w:rPr>
            </w:pPr>
          </w:p>
        </w:tc>
        <w:tc>
          <w:tcPr>
            <w:tcW w:w="175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构成基础</w:t>
            </w:r>
          </w:p>
        </w:tc>
        <w:tc>
          <w:tcPr>
            <w:tcW w:w="16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134"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9787040530575</w:t>
            </w:r>
          </w:p>
        </w:tc>
      </w:tr>
      <w:bookmarkEnd w:id="0"/>
    </w:tbl>
    <w:p>
      <w:pPr>
        <w:pStyle w:val="3"/>
        <w:bidi w:val="0"/>
        <w:jc w:val="both"/>
        <w:rPr>
          <w:rFonts w:hint="default" w:ascii="Times New Roman" w:hAnsi="Times New Roman" w:cs="Times New Roman"/>
        </w:rPr>
      </w:pPr>
      <w:r>
        <w:rPr>
          <w:rFonts w:hint="default" w:ascii="Times New Roman" w:hAnsi="Times New Roman" w:cs="Times New Roman"/>
        </w:rPr>
        <w:t>（四）教学方法</w:t>
      </w:r>
    </w:p>
    <w:p>
      <w:pPr>
        <w:bidi w:val="0"/>
        <w:jc w:val="both"/>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方正仿宋_GB2312" w:cs="Times New Roman"/>
        </w:rPr>
        <w:t>采用 “教、学、做”合一的教学方法、示范教学法、项目教学法。打破传统的课堂教学模式和讲得多做得少的陈旧教学方式，把抽象的理论教学部分以图片演示教学的方式，对操作性强的且难以理解的专业内容进行边教、边学、边做。授课的过程中边教、边学、边做，学生提出问题时，教师除了做任务解答外，还需做必要的技法示范和实际的操作，示范教学要求方法步骤明确，讲述清晰，使学生边学边练，易学易懂。鼓励和指导学生参与各种辅助设计大赛，指导学生运用学习的装潢设计技术，进行多领域的实际设计。</w:t>
      </w:r>
    </w:p>
    <w:p>
      <w:pPr>
        <w:pStyle w:val="3"/>
        <w:bidi w:val="0"/>
        <w:jc w:val="both"/>
        <w:rPr>
          <w:rFonts w:hint="default" w:ascii="Times New Roman" w:hAnsi="Times New Roman" w:cs="Times New Roman"/>
        </w:rPr>
      </w:pPr>
      <w:r>
        <w:rPr>
          <w:rFonts w:hint="default" w:ascii="Times New Roman" w:hAnsi="Times New Roman" w:cs="Times New Roman"/>
        </w:rPr>
        <w:t>（五）学习评价</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学习评价为两个部分：平时考核+课程作业考核；</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平时考核：主要考核学生的上课出勤、早退和学习态度等方面，严格要求学生出勤率。</w:t>
      </w:r>
    </w:p>
    <w:p>
      <w:pPr>
        <w:bidi w:val="0"/>
        <w:jc w:val="both"/>
        <w:rPr>
          <w:rFonts w:hint="default" w:ascii="Times New Roman" w:hAnsi="Times New Roman" w:cs="Times New Roman"/>
        </w:rPr>
      </w:pPr>
      <w:r>
        <w:rPr>
          <w:rFonts w:hint="default" w:ascii="Times New Roman" w:hAnsi="Times New Roman" w:eastAsia="方正仿宋_GB2312" w:cs="Times New Roman"/>
        </w:rPr>
        <w:t>课程作业考核：根据本课程的实际授课内容，在每个教学单元布置相应的练习作业，并为这些作品设定期末分值，没有完成或者作品质量低下，则根据作品的评分原则进行扣分。</w:t>
      </w:r>
    </w:p>
    <w:p>
      <w:pPr>
        <w:pStyle w:val="2"/>
        <w:bidi w:val="0"/>
        <w:jc w:val="both"/>
        <w:rPr>
          <w:rFonts w:hint="default" w:ascii="Times New Roman" w:hAnsi="Times New Roman" w:cs="Times New Roman"/>
        </w:rPr>
      </w:pPr>
      <w:r>
        <w:rPr>
          <w:rFonts w:hint="default" w:ascii="Times New Roman" w:hAnsi="Times New Roman" w:cs="Times New Roman"/>
        </w:rPr>
        <w:t>九、毕业要求</w:t>
      </w:r>
    </w:p>
    <w:p>
      <w:pPr>
        <w:bidi w:val="0"/>
        <w:jc w:val="both"/>
        <w:rPr>
          <w:rFonts w:hint="default" w:ascii="Times New Roman" w:hAnsi="Times New Roman" w:eastAsia="方正仿宋_GB2312" w:cs="Times New Roman"/>
        </w:rPr>
      </w:pPr>
      <w:r>
        <w:rPr>
          <w:rFonts w:hint="default" w:ascii="Times New Roman" w:hAnsi="Times New Roman" w:eastAsia="方正仿宋_GB2312" w:cs="Times New Roman"/>
        </w:rPr>
        <w:t>本专业毕业要求是学生通过</w:t>
      </w:r>
      <w:r>
        <w:rPr>
          <w:rFonts w:hint="default" w:ascii="Times New Roman" w:hAnsi="Times New Roman" w:eastAsia="方正仿宋_GB2312" w:cs="Times New Roman"/>
        </w:rPr>
        <w:t>3</w:t>
      </w:r>
      <w:r>
        <w:rPr>
          <w:rFonts w:hint="default" w:ascii="Times New Roman" w:hAnsi="Times New Roman" w:eastAsia="方正仿宋_GB2312" w:cs="Times New Roman"/>
        </w:rPr>
        <w:t>年的学习，需修满的该专业人才培养方案所规定的学时，完成规定的教学活动，毕业时应达到该专业要求的素质、知识和能力等方面的要求。</w:t>
      </w:r>
    </w:p>
    <w:p>
      <w:pPr>
        <w:spacing w:line="700" w:lineRule="exact"/>
        <w:rPr>
          <w:rFonts w:hint="default" w:ascii="Times New Roman" w:hAnsi="Times New Roman" w:cs="Times New Roman"/>
          <w:sz w:val="28"/>
          <w:szCs w:val="28"/>
        </w:rPr>
      </w:pPr>
    </w:p>
    <w:p>
      <w:pPr>
        <w:pStyle w:val="10"/>
        <w:spacing w:before="0" w:beforeAutospacing="0" w:after="0" w:afterAutospacing="0" w:line="440" w:lineRule="exact"/>
        <w:jc w:val="both"/>
        <w:rPr>
          <w:rFonts w:hint="default" w:ascii="Times New Roman" w:hAnsi="Times New Roman" w:cs="Times New Roman"/>
        </w:rPr>
      </w:pPr>
    </w:p>
    <w:p>
      <w:pPr>
        <w:rPr>
          <w:rFonts w:hint="default" w:ascii="Times New Roman" w:hAnsi="Times New Roman" w:cs="Times New Roman"/>
        </w:rPr>
      </w:pP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47B6"/>
    <w:multiLevelType w:val="singleLevel"/>
    <w:tmpl w:val="949247B6"/>
    <w:lvl w:ilvl="0" w:tentative="0">
      <w:start w:val="1"/>
      <w:numFmt w:val="decimal"/>
      <w:lvlText w:val="%1."/>
      <w:lvlJc w:val="left"/>
      <w:pPr>
        <w:tabs>
          <w:tab w:val="left" w:pos="312"/>
        </w:tabs>
      </w:pPr>
      <w:rPr>
        <w:rFonts w:hint="default" w:ascii="Times New Roman" w:hAnsi="Times New Roman" w:cs="Times New Roman"/>
      </w:rPr>
    </w:lvl>
  </w:abstractNum>
  <w:abstractNum w:abstractNumId="1">
    <w:nsid w:val="A730E4A6"/>
    <w:multiLevelType w:val="singleLevel"/>
    <w:tmpl w:val="A730E4A6"/>
    <w:lvl w:ilvl="0" w:tentative="0">
      <w:start w:val="1"/>
      <w:numFmt w:val="decimal"/>
      <w:suff w:val="nothing"/>
      <w:lvlText w:val="（%1）"/>
      <w:lvlJc w:val="left"/>
      <w:rPr>
        <w:rFonts w:hint="default" w:ascii="Times New Roman" w:hAnsi="Times New Roman" w:cs="Times New Roman"/>
      </w:rPr>
    </w:lvl>
  </w:abstractNum>
  <w:abstractNum w:abstractNumId="2">
    <w:nsid w:val="C9C4B375"/>
    <w:multiLevelType w:val="singleLevel"/>
    <w:tmpl w:val="C9C4B375"/>
    <w:lvl w:ilvl="0" w:tentative="0">
      <w:start w:val="1"/>
      <w:numFmt w:val="decimal"/>
      <w:suff w:val="nothing"/>
      <w:lvlText w:val="（%1）"/>
      <w:lvlJc w:val="left"/>
      <w:rPr>
        <w:rFonts w:hint="default" w:ascii="Times New Roman" w:hAnsi="Times New Roman" w:cs="Times New Roman"/>
      </w:rPr>
    </w:lvl>
  </w:abstractNum>
  <w:abstractNum w:abstractNumId="3">
    <w:nsid w:val="E0206FDC"/>
    <w:multiLevelType w:val="singleLevel"/>
    <w:tmpl w:val="E0206FDC"/>
    <w:lvl w:ilvl="0" w:tentative="0">
      <w:start w:val="1"/>
      <w:numFmt w:val="decimal"/>
      <w:lvlText w:val="%1."/>
      <w:lvlJc w:val="left"/>
      <w:pPr>
        <w:tabs>
          <w:tab w:val="left" w:pos="312"/>
        </w:tabs>
      </w:pPr>
      <w:rPr>
        <w:rFonts w:hint="default" w:ascii="Times New Roman" w:hAnsi="Times New Roman" w:cs="Times New Roman"/>
      </w:rPr>
    </w:lvl>
  </w:abstractNum>
  <w:abstractNum w:abstractNumId="4">
    <w:nsid w:val="F8A5D08E"/>
    <w:multiLevelType w:val="singleLevel"/>
    <w:tmpl w:val="F8A5D08E"/>
    <w:lvl w:ilvl="0" w:tentative="0">
      <w:start w:val="1"/>
      <w:numFmt w:val="decimal"/>
      <w:suff w:val="nothing"/>
      <w:lvlText w:val="%1、"/>
      <w:lvlJc w:val="left"/>
      <w:rPr>
        <w:rFonts w:hint="default" w:ascii="Times New Roman" w:hAnsi="Times New Roman" w:cs="Times New Roman"/>
      </w:rPr>
    </w:lvl>
  </w:abstractNum>
  <w:abstractNum w:abstractNumId="5">
    <w:nsid w:val="0915C8CD"/>
    <w:multiLevelType w:val="singleLevel"/>
    <w:tmpl w:val="0915C8CD"/>
    <w:lvl w:ilvl="0" w:tentative="0">
      <w:start w:val="3"/>
      <w:numFmt w:val="chineseCounting"/>
      <w:suff w:val="nothing"/>
      <w:lvlText w:val="%1、"/>
      <w:lvlJc w:val="left"/>
      <w:rPr>
        <w:rFonts w:hint="eastAsia"/>
      </w:rPr>
    </w:lvl>
  </w:abstractNum>
  <w:abstractNum w:abstractNumId="6">
    <w:nsid w:val="4EE51A8F"/>
    <w:multiLevelType w:val="singleLevel"/>
    <w:tmpl w:val="4EE51A8F"/>
    <w:lvl w:ilvl="0" w:tentative="0">
      <w:start w:val="1"/>
      <w:numFmt w:val="decimal"/>
      <w:lvlText w:val="%1."/>
      <w:lvlJc w:val="left"/>
      <w:pPr>
        <w:tabs>
          <w:tab w:val="left" w:pos="312"/>
        </w:tabs>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1AD5116"/>
    <w:rsid w:val="024F41FA"/>
    <w:rsid w:val="02A97FD3"/>
    <w:rsid w:val="02DE5ECF"/>
    <w:rsid w:val="04BF588C"/>
    <w:rsid w:val="04DC01EC"/>
    <w:rsid w:val="04E2157A"/>
    <w:rsid w:val="052027CE"/>
    <w:rsid w:val="059922BD"/>
    <w:rsid w:val="05F66B26"/>
    <w:rsid w:val="0639166E"/>
    <w:rsid w:val="07BE007D"/>
    <w:rsid w:val="07CA4C73"/>
    <w:rsid w:val="08585DDB"/>
    <w:rsid w:val="0A6071C9"/>
    <w:rsid w:val="0A782765"/>
    <w:rsid w:val="0C594818"/>
    <w:rsid w:val="0DC67C8B"/>
    <w:rsid w:val="0DFC18FF"/>
    <w:rsid w:val="0E2C21E4"/>
    <w:rsid w:val="0EC73CBB"/>
    <w:rsid w:val="0FB73D2F"/>
    <w:rsid w:val="0FD269DC"/>
    <w:rsid w:val="101173EF"/>
    <w:rsid w:val="10A03CDF"/>
    <w:rsid w:val="10A51DDA"/>
    <w:rsid w:val="11621A79"/>
    <w:rsid w:val="120B0362"/>
    <w:rsid w:val="126F6B43"/>
    <w:rsid w:val="12FE3A23"/>
    <w:rsid w:val="1332191F"/>
    <w:rsid w:val="143811B7"/>
    <w:rsid w:val="14E530ED"/>
    <w:rsid w:val="150572EB"/>
    <w:rsid w:val="159863B1"/>
    <w:rsid w:val="18245CDA"/>
    <w:rsid w:val="19B7611D"/>
    <w:rsid w:val="19C257AA"/>
    <w:rsid w:val="1B040045"/>
    <w:rsid w:val="1B610FF3"/>
    <w:rsid w:val="1BE20386"/>
    <w:rsid w:val="1CEE6C3F"/>
    <w:rsid w:val="1F6E1F30"/>
    <w:rsid w:val="1FC87893"/>
    <w:rsid w:val="201605FE"/>
    <w:rsid w:val="203E4C76"/>
    <w:rsid w:val="217355DC"/>
    <w:rsid w:val="21C916A0"/>
    <w:rsid w:val="21F04E7F"/>
    <w:rsid w:val="22056B7C"/>
    <w:rsid w:val="22BD7457"/>
    <w:rsid w:val="24C20D54"/>
    <w:rsid w:val="2560231B"/>
    <w:rsid w:val="25691621"/>
    <w:rsid w:val="257C0AAD"/>
    <w:rsid w:val="26265313"/>
    <w:rsid w:val="26D0702D"/>
    <w:rsid w:val="26F92A28"/>
    <w:rsid w:val="27C60B5C"/>
    <w:rsid w:val="28A10C81"/>
    <w:rsid w:val="29736AC1"/>
    <w:rsid w:val="2A377AEF"/>
    <w:rsid w:val="2AA36F32"/>
    <w:rsid w:val="2AB949A8"/>
    <w:rsid w:val="2D3719C7"/>
    <w:rsid w:val="2DEB4AC7"/>
    <w:rsid w:val="2E030EBF"/>
    <w:rsid w:val="2F000DF7"/>
    <w:rsid w:val="31295CB7"/>
    <w:rsid w:val="32FF3174"/>
    <w:rsid w:val="33CA3782"/>
    <w:rsid w:val="34A02734"/>
    <w:rsid w:val="35645510"/>
    <w:rsid w:val="35F66AB0"/>
    <w:rsid w:val="35F72828"/>
    <w:rsid w:val="37B81B43"/>
    <w:rsid w:val="3881462B"/>
    <w:rsid w:val="3A4D6EBA"/>
    <w:rsid w:val="3AAB3FA4"/>
    <w:rsid w:val="3BFE66BE"/>
    <w:rsid w:val="3C395948"/>
    <w:rsid w:val="3C511D0B"/>
    <w:rsid w:val="3CFC24D2"/>
    <w:rsid w:val="3D3B3273"/>
    <w:rsid w:val="3D74475E"/>
    <w:rsid w:val="414803DC"/>
    <w:rsid w:val="419E7FFC"/>
    <w:rsid w:val="420F4A55"/>
    <w:rsid w:val="42446DF5"/>
    <w:rsid w:val="44C91CD4"/>
    <w:rsid w:val="44E328F5"/>
    <w:rsid w:val="45611A6C"/>
    <w:rsid w:val="4618037D"/>
    <w:rsid w:val="469320F9"/>
    <w:rsid w:val="46BD7176"/>
    <w:rsid w:val="46F72688"/>
    <w:rsid w:val="473A4323"/>
    <w:rsid w:val="4771702F"/>
    <w:rsid w:val="48490401"/>
    <w:rsid w:val="48F14EB5"/>
    <w:rsid w:val="49302F0F"/>
    <w:rsid w:val="49687E15"/>
    <w:rsid w:val="4A97629D"/>
    <w:rsid w:val="4C5C4D3B"/>
    <w:rsid w:val="4D9549A9"/>
    <w:rsid w:val="4E037B64"/>
    <w:rsid w:val="4E9904C8"/>
    <w:rsid w:val="4FA2515B"/>
    <w:rsid w:val="4FB8613E"/>
    <w:rsid w:val="50F05606"/>
    <w:rsid w:val="514F2375"/>
    <w:rsid w:val="519D5E8E"/>
    <w:rsid w:val="51A737FE"/>
    <w:rsid w:val="520774F7"/>
    <w:rsid w:val="52262073"/>
    <w:rsid w:val="52BE22AC"/>
    <w:rsid w:val="52CA50F4"/>
    <w:rsid w:val="52DD4E28"/>
    <w:rsid w:val="534C5B09"/>
    <w:rsid w:val="541A5C08"/>
    <w:rsid w:val="55515659"/>
    <w:rsid w:val="56102E1E"/>
    <w:rsid w:val="58CE6FC1"/>
    <w:rsid w:val="5A1F2A48"/>
    <w:rsid w:val="5B417F1E"/>
    <w:rsid w:val="5CB564CD"/>
    <w:rsid w:val="5D555047"/>
    <w:rsid w:val="5D610403"/>
    <w:rsid w:val="5DFC468E"/>
    <w:rsid w:val="5E111E29"/>
    <w:rsid w:val="5E2D5E54"/>
    <w:rsid w:val="5EA507C4"/>
    <w:rsid w:val="60DB7729"/>
    <w:rsid w:val="60FB46CB"/>
    <w:rsid w:val="615A3AE7"/>
    <w:rsid w:val="621828E2"/>
    <w:rsid w:val="623205C0"/>
    <w:rsid w:val="62944DD7"/>
    <w:rsid w:val="65A76BCF"/>
    <w:rsid w:val="672D2541"/>
    <w:rsid w:val="685404E6"/>
    <w:rsid w:val="69531548"/>
    <w:rsid w:val="69A9560C"/>
    <w:rsid w:val="69DA3A17"/>
    <w:rsid w:val="6A6E23B2"/>
    <w:rsid w:val="6DC9002B"/>
    <w:rsid w:val="6E6B7334"/>
    <w:rsid w:val="6EC16F54"/>
    <w:rsid w:val="6EDF387E"/>
    <w:rsid w:val="700417EE"/>
    <w:rsid w:val="70044801"/>
    <w:rsid w:val="70117A67"/>
    <w:rsid w:val="703D6AAE"/>
    <w:rsid w:val="705C33D8"/>
    <w:rsid w:val="70DA42FD"/>
    <w:rsid w:val="71686EE2"/>
    <w:rsid w:val="72CB65F3"/>
    <w:rsid w:val="744C5512"/>
    <w:rsid w:val="757F0EF5"/>
    <w:rsid w:val="75C94940"/>
    <w:rsid w:val="77DE0B76"/>
    <w:rsid w:val="781826FF"/>
    <w:rsid w:val="78D36201"/>
    <w:rsid w:val="78DD0E2E"/>
    <w:rsid w:val="79393B8B"/>
    <w:rsid w:val="79710BDF"/>
    <w:rsid w:val="797C575B"/>
    <w:rsid w:val="79C1782C"/>
    <w:rsid w:val="7A2268AB"/>
    <w:rsid w:val="7A2B7977"/>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 w:type="character" w:customStyle="1" w:styleId="27">
    <w:name w:val="font7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3175</Words>
  <Characters>3216</Characters>
  <TotalTime>98</TotalTime>
  <ScaleCrop>false</ScaleCrop>
  <LinksUpToDate>false</LinksUpToDate>
  <CharactersWithSpaces>3231</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2025-09-15T04:17:19Z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538367E430624B878CE176FE91646662_13</vt:lpwstr>
  </property>
  <property fmtid="{D5CDD505-2E9C-101B-9397-08002B2CF9AE}" pid="6" name="KSOTemplateDocerSaveRecord">
    <vt:lpwstr>eyJoZGlkIjoiMjI4ZGE2ODFjZjQ4YmUxMGViNTJiNmNmOGVkOGQwZDIiLCJ1c2VySWQiOiIzMTMxMzg4MzMifQ==</vt:lpwstr>
  </property>
</Properties>
</file>