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广西工艺美术学校</w:t>
      </w:r>
    </w:p>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动漫</w:t>
      </w:r>
      <w:r>
        <w:rPr>
          <w:rFonts w:hint="eastAsia" w:ascii="方正小标宋简体" w:hAnsi="方正小标宋简体" w:eastAsia="方正小标宋简体" w:cs="方正小标宋简体"/>
          <w:b w:val="0"/>
          <w:bCs/>
          <w:sz w:val="44"/>
          <w:szCs w:val="44"/>
          <w:lang w:eastAsia="zh-CN"/>
        </w:rPr>
        <w:t>与</w:t>
      </w:r>
      <w:r>
        <w:rPr>
          <w:rFonts w:hint="eastAsia" w:ascii="方正小标宋简体" w:hAnsi="方正小标宋简体" w:eastAsia="方正小标宋简体" w:cs="方正小标宋简体"/>
          <w:b w:val="0"/>
          <w:bCs/>
          <w:sz w:val="44"/>
          <w:szCs w:val="44"/>
        </w:rPr>
        <w:t>游戏</w:t>
      </w:r>
      <w:r>
        <w:rPr>
          <w:rFonts w:hint="eastAsia" w:ascii="方正小标宋简体" w:hAnsi="方正小标宋简体" w:eastAsia="方正小标宋简体" w:cs="方正小标宋简体"/>
          <w:b w:val="0"/>
          <w:bCs/>
          <w:sz w:val="44"/>
          <w:szCs w:val="44"/>
          <w:lang w:eastAsia="zh-CN"/>
        </w:rPr>
        <w:t>制作</w:t>
      </w:r>
      <w:r>
        <w:rPr>
          <w:rFonts w:hint="eastAsia" w:ascii="方正小标宋简体" w:hAnsi="方正小标宋简体" w:eastAsia="方正小标宋简体" w:cs="方正小标宋简体"/>
          <w:b w:val="0"/>
          <w:bCs/>
          <w:sz w:val="44"/>
          <w:szCs w:val="44"/>
        </w:rPr>
        <w:t>专业人才培养方案</w:t>
      </w:r>
    </w:p>
    <w:p>
      <w:pPr>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b/>
          <w:sz w:val="44"/>
          <w:szCs w:val="44"/>
        </w:rPr>
      </w:pPr>
    </w:p>
    <w:p>
      <w:pPr>
        <w:pStyle w:val="2"/>
        <w:bidi w:val="0"/>
        <w:rPr>
          <w:rFonts w:hint="eastAsia"/>
          <w:lang w:eastAsia="zh-CN"/>
        </w:rPr>
      </w:pPr>
      <w:r>
        <w:rPr>
          <w:rFonts w:hint="eastAsia"/>
        </w:rPr>
        <w:t>一、专业名称</w:t>
      </w:r>
      <w:r>
        <w:rPr>
          <w:rFonts w:hint="eastAsia"/>
          <w:lang w:eastAsia="zh-CN"/>
        </w:rPr>
        <w:t>及代码</w:t>
      </w:r>
    </w:p>
    <w:p>
      <w:pPr>
        <w:bidi w:val="0"/>
        <w:rPr>
          <w:rFonts w:hint="eastAsia" w:ascii="楷体" w:hAnsi="楷体" w:eastAsia="楷体" w:cs="楷体"/>
          <w:sz w:val="32"/>
          <w:szCs w:val="32"/>
          <w:lang w:eastAsia="zh-CN"/>
        </w:rPr>
      </w:pPr>
      <w:r>
        <w:rPr>
          <w:rFonts w:hint="eastAsia" w:ascii="楷体" w:hAnsi="楷体" w:eastAsia="楷体" w:cs="楷体"/>
          <w:sz w:val="32"/>
          <w:szCs w:val="32"/>
        </w:rPr>
        <w:t>（一）专业名称：</w:t>
      </w:r>
      <w:r>
        <w:rPr>
          <w:rFonts w:hint="eastAsia" w:ascii="楷体" w:hAnsi="楷体" w:eastAsia="楷体" w:cs="楷体"/>
          <w:sz w:val="32"/>
          <w:szCs w:val="32"/>
          <w:lang w:eastAsia="zh-CN"/>
        </w:rPr>
        <w:t>动漫与游戏制作</w:t>
      </w:r>
    </w:p>
    <w:p>
      <w:pPr>
        <w:bidi w:val="0"/>
        <w:rPr>
          <w:rFonts w:hint="default" w:ascii="Times New Roman" w:hAnsi="Times New Roman" w:eastAsia="楷体" w:cs="Times New Roman"/>
          <w:sz w:val="32"/>
          <w:szCs w:val="32"/>
          <w:lang w:val="en-US" w:eastAsia="zh-CN"/>
        </w:rPr>
      </w:pPr>
      <w:r>
        <w:rPr>
          <w:rFonts w:hint="eastAsia" w:ascii="楷体" w:hAnsi="楷体" w:eastAsia="楷体" w:cs="楷体"/>
          <w:sz w:val="32"/>
          <w:szCs w:val="32"/>
        </w:rPr>
        <w:t>（二）</w:t>
      </w:r>
      <w:r>
        <w:rPr>
          <w:rFonts w:hint="eastAsia" w:ascii="楷体" w:hAnsi="楷体" w:eastAsia="楷体" w:cs="楷体"/>
          <w:sz w:val="32"/>
          <w:szCs w:val="32"/>
          <w:lang w:eastAsia="zh-CN"/>
        </w:rPr>
        <w:t>专业代码</w:t>
      </w:r>
      <w:r>
        <w:rPr>
          <w:rFonts w:hint="eastAsia" w:ascii="楷体" w:hAnsi="楷体" w:eastAsia="楷体" w:cs="楷体"/>
          <w:sz w:val="32"/>
          <w:szCs w:val="32"/>
        </w:rPr>
        <w:t>：</w:t>
      </w:r>
      <w:r>
        <w:rPr>
          <w:rFonts w:hint="default" w:ascii="Times New Roman" w:hAnsi="Times New Roman" w:eastAsia="楷体" w:cs="Times New Roman"/>
          <w:sz w:val="32"/>
          <w:szCs w:val="32"/>
          <w:lang w:val="en-US" w:eastAsia="zh-CN"/>
        </w:rPr>
        <w:t>760204</w:t>
      </w:r>
    </w:p>
    <w:p>
      <w:pPr>
        <w:pStyle w:val="2"/>
        <w:bidi w:val="0"/>
        <w:rPr>
          <w:rFonts w:hint="eastAsia"/>
          <w:lang w:eastAsia="zh-CN"/>
        </w:rPr>
      </w:pPr>
      <w:r>
        <w:rPr>
          <w:rFonts w:hint="eastAsia"/>
          <w:lang w:eastAsia="zh-CN"/>
        </w:rPr>
        <w:t>二、入学要求</w:t>
      </w:r>
    </w:p>
    <w:p>
      <w:pPr>
        <w:bidi w:val="0"/>
        <w:rPr>
          <w:rFonts w:hint="eastAsia" w:ascii="方正仿宋_GB2312" w:hAnsi="方正仿宋_GB2312" w:eastAsia="方正仿宋_GB2312" w:cs="方正仿宋_GB2312"/>
          <w:lang w:val="en-US" w:eastAsia="zh-CN"/>
        </w:rPr>
      </w:pPr>
      <w:r>
        <w:rPr>
          <w:rFonts w:hint="eastAsia"/>
          <w:lang w:val="en-US" w:eastAsia="zh-CN"/>
        </w:rPr>
        <w:t xml:space="preserve">  </w:t>
      </w:r>
      <w:r>
        <w:rPr>
          <w:rFonts w:hint="eastAsia" w:ascii="方正仿宋_GB2312" w:hAnsi="方正仿宋_GB2312" w:eastAsia="方正仿宋_GB2312" w:cs="方正仿宋_GB2312"/>
          <w:lang w:val="en-US" w:eastAsia="zh-CN"/>
        </w:rPr>
        <w:t>初中毕业生或具有同等学历者。</w:t>
      </w:r>
    </w:p>
    <w:p>
      <w:pPr>
        <w:pStyle w:val="2"/>
        <w:numPr>
          <w:ilvl w:val="0"/>
          <w:numId w:val="1"/>
        </w:numPr>
        <w:bidi w:val="0"/>
        <w:rPr>
          <w:rFonts w:hint="eastAsia"/>
          <w:lang w:val="en-US" w:eastAsia="zh-CN"/>
        </w:rPr>
      </w:pPr>
      <w:r>
        <w:rPr>
          <w:rFonts w:hint="eastAsia"/>
          <w:lang w:val="en-US" w:eastAsia="zh-CN"/>
        </w:rPr>
        <w:t>修业年限</w:t>
      </w:r>
    </w:p>
    <w:p>
      <w:pPr>
        <w:bidi w:val="0"/>
        <w:rPr>
          <w:rFonts w:hint="eastAsia"/>
        </w:rPr>
      </w:pPr>
      <w:r>
        <w:rPr>
          <w:rFonts w:hint="eastAsia"/>
          <w:lang w:val="en-US" w:eastAsia="zh-CN"/>
        </w:rPr>
        <w:t xml:space="preserve">  </w:t>
      </w:r>
      <w:r>
        <w:rPr>
          <w:rFonts w:hint="eastAsia"/>
        </w:rPr>
        <w:t>学制：</w:t>
      </w:r>
      <w:r>
        <w:rPr>
          <w:rFonts w:hint="default"/>
        </w:rPr>
        <w:t>3</w:t>
      </w:r>
      <w:r>
        <w:rPr>
          <w:rFonts w:hint="eastAsia"/>
        </w:rPr>
        <w:t>年</w:t>
      </w:r>
    </w:p>
    <w:p>
      <w:pPr>
        <w:pStyle w:val="2"/>
        <w:numPr>
          <w:ilvl w:val="0"/>
          <w:numId w:val="1"/>
        </w:numPr>
        <w:bidi w:val="0"/>
        <w:rPr>
          <w:rFonts w:hint="eastAsia"/>
          <w:lang w:val="en-US" w:eastAsia="zh-CN"/>
        </w:rPr>
      </w:pPr>
      <w:r>
        <w:rPr>
          <w:rFonts w:hint="eastAsia"/>
          <w:lang w:val="en-US" w:eastAsia="zh-CN"/>
        </w:rPr>
        <w:t>职业面向</w:t>
      </w:r>
    </w:p>
    <w:tbl>
      <w:tblPr>
        <w:tblStyle w:val="1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2"/>
        <w:gridCol w:w="2583"/>
        <w:gridCol w:w="2124"/>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方正仿宋_GB2312" w:hAnsi="方正仿宋_GB2312" w:eastAsia="方正仿宋_GB2312" w:cs="方正仿宋_GB2312"/>
                <w:b w:val="0"/>
                <w:bCs w:val="0"/>
                <w:i w:val="0"/>
                <w:iCs w:val="0"/>
                <w:color w:val="000000"/>
                <w:sz w:val="24"/>
                <w:szCs w:val="24"/>
                <w:u w:val="none"/>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专门化方向</w:t>
            </w: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方正仿宋_GB2312" w:hAnsi="方正仿宋_GB2312" w:eastAsia="方正仿宋_GB2312" w:cs="方正仿宋_GB2312"/>
                <w:b w:val="0"/>
                <w:bCs w:val="0"/>
                <w:i w:val="0"/>
                <w:iCs w:val="0"/>
                <w:color w:val="000000"/>
                <w:sz w:val="24"/>
                <w:szCs w:val="24"/>
                <w:u w:val="none"/>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职业（岗位）</w:t>
            </w:r>
          </w:p>
        </w:tc>
        <w:tc>
          <w:tcPr>
            <w:tcW w:w="250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方正仿宋_GB2312" w:hAnsi="方正仿宋_GB2312" w:eastAsia="方正仿宋_GB2312" w:cs="方正仿宋_GB2312"/>
                <w:b w:val="0"/>
                <w:bCs w:val="0"/>
                <w:i w:val="0"/>
                <w:iCs w:val="0"/>
                <w:color w:val="000000"/>
                <w:sz w:val="24"/>
                <w:szCs w:val="24"/>
                <w:u w:val="none"/>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继续学习专业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动画设计</w:t>
            </w: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动画师</w:t>
            </w:r>
          </w:p>
        </w:tc>
        <w:tc>
          <w:tcPr>
            <w:tcW w:w="1246" w:type="pct"/>
            <w:vMerge w:val="restar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高职：</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动漫设计</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动漫制作技术</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动漫制作</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影视动画</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数字动画</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262" w:type="pct"/>
            <w:vMerge w:val="restar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动画艺术学</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数字媒体艺术</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数字媒体艺术</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漫画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rPr>
            </w:pP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动画场景设计师</w:t>
            </w:r>
          </w:p>
        </w:tc>
        <w:tc>
          <w:tcPr>
            <w:tcW w:w="1246"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c>
          <w:tcPr>
            <w:tcW w:w="1262"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rPr>
            </w:pP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动画角色设计师</w:t>
            </w:r>
          </w:p>
        </w:tc>
        <w:tc>
          <w:tcPr>
            <w:tcW w:w="1246"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c>
          <w:tcPr>
            <w:tcW w:w="1262"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游戏美术设计</w:t>
            </w: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游戏界面设计师</w:t>
            </w:r>
          </w:p>
        </w:tc>
        <w:tc>
          <w:tcPr>
            <w:tcW w:w="1246"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c>
          <w:tcPr>
            <w:tcW w:w="1262"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rPr>
            </w:pP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游戏场景设计师</w:t>
            </w:r>
          </w:p>
        </w:tc>
        <w:tc>
          <w:tcPr>
            <w:tcW w:w="1246"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c>
          <w:tcPr>
            <w:tcW w:w="1262"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rPr>
            </w:pP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3D</w:t>
            </w:r>
            <w:r>
              <w:rPr>
                <w:rFonts w:hint="eastAsia" w:ascii="方正仿宋_GB2312" w:hAnsi="方正仿宋_GB2312" w:eastAsia="方正仿宋_GB2312" w:cs="方正仿宋_GB2312"/>
                <w:i w:val="0"/>
                <w:iCs w:val="0"/>
                <w:color w:val="000000"/>
                <w:sz w:val="24"/>
                <w:szCs w:val="24"/>
                <w:u w:val="none"/>
                <w:lang w:val="en-US" w:eastAsia="zh-CN"/>
              </w:rPr>
              <w:t>建模师</w:t>
            </w:r>
          </w:p>
        </w:tc>
        <w:tc>
          <w:tcPr>
            <w:tcW w:w="1246"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c>
          <w:tcPr>
            <w:tcW w:w="1262"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影视制作</w:t>
            </w: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新媒体广告</w:t>
            </w:r>
          </w:p>
        </w:tc>
        <w:tc>
          <w:tcPr>
            <w:tcW w:w="1246"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c>
          <w:tcPr>
            <w:tcW w:w="1262"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rPr>
            </w:pP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短视频制作师</w:t>
            </w:r>
          </w:p>
        </w:tc>
        <w:tc>
          <w:tcPr>
            <w:tcW w:w="1246"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c>
          <w:tcPr>
            <w:tcW w:w="1262"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rPr>
            </w:pP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剪辑师</w:t>
            </w:r>
          </w:p>
        </w:tc>
        <w:tc>
          <w:tcPr>
            <w:tcW w:w="1246"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c>
          <w:tcPr>
            <w:tcW w:w="1262" w:type="pct"/>
            <w:vMerge w:val="continue"/>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i w:val="0"/>
                <w:iCs w:val="0"/>
                <w:color w:val="000000"/>
                <w:sz w:val="24"/>
                <w:szCs w:val="24"/>
                <w:u w:val="none"/>
              </w:rPr>
            </w:pPr>
          </w:p>
        </w:tc>
      </w:tr>
    </w:tbl>
    <w:p>
      <w:pPr>
        <w:pStyle w:val="2"/>
        <w:bidi w:val="0"/>
        <w:rPr>
          <w:rFonts w:hint="eastAsia"/>
          <w:lang w:eastAsia="zh-CN"/>
        </w:rPr>
      </w:pPr>
      <w:r>
        <w:rPr>
          <w:rFonts w:hint="eastAsia"/>
          <w:lang w:val="en-US" w:eastAsia="zh-CN"/>
        </w:rPr>
        <w:t xml:space="preserve">‌‌    </w:t>
      </w:r>
      <w:r>
        <w:rPr>
          <w:rFonts w:hint="eastAsia"/>
          <w:lang w:eastAsia="zh-CN"/>
        </w:rPr>
        <w:t>五、培养目标与培养规格</w:t>
      </w:r>
    </w:p>
    <w:p>
      <w:pPr>
        <w:pStyle w:val="3"/>
        <w:bidi w:val="0"/>
        <w:rPr>
          <w:rFonts w:hint="eastAsia"/>
          <w:lang w:eastAsia="zh-CN"/>
        </w:rPr>
      </w:pPr>
      <w:r>
        <w:rPr>
          <w:rFonts w:hint="eastAsia"/>
          <w:lang w:eastAsia="zh-CN"/>
        </w:rPr>
        <w:t>（一）培养目标</w:t>
      </w:r>
    </w:p>
    <w:p>
      <w:pPr>
        <w:bidi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本专业</w:t>
      </w:r>
      <w:r>
        <w:rPr>
          <w:rFonts w:hint="eastAsia" w:ascii="方正仿宋_GB2312" w:hAnsi="方正仿宋_GB2312" w:eastAsia="方正仿宋_GB2312" w:cs="方正仿宋_GB2312"/>
          <w:lang w:eastAsia="zh-CN"/>
        </w:rPr>
        <w:t>培养</w:t>
      </w:r>
      <w:r>
        <w:rPr>
          <w:rFonts w:hint="eastAsia" w:ascii="方正仿宋_GB2312" w:hAnsi="方正仿宋_GB2312" w:eastAsia="方正仿宋_GB2312" w:cs="方正仿宋_GB2312"/>
          <w:lang w:val="en-US" w:eastAsia="zh-CN"/>
        </w:rPr>
        <w:t>德、智、体、美、劳全面发展，掌握扎实的科学文化基础，</w:t>
      </w:r>
      <w:r>
        <w:rPr>
          <w:rFonts w:hint="eastAsia" w:ascii="方正仿宋_GB2312" w:hAnsi="方正仿宋_GB2312" w:eastAsia="方正仿宋_GB2312" w:cs="方正仿宋_GB2312"/>
          <w:lang w:eastAsia="zh-CN"/>
        </w:rPr>
        <w:t>具有一定的动漫游戏理论知识及专业素养，具备一定的专业技能，能够从事</w:t>
      </w:r>
      <w:r>
        <w:rPr>
          <w:rFonts w:hint="eastAsia" w:ascii="方正仿宋_GB2312" w:hAnsi="方正仿宋_GB2312" w:eastAsia="方正仿宋_GB2312" w:cs="方正仿宋_GB2312"/>
          <w:lang w:val="en-US" w:eastAsia="zh-CN"/>
        </w:rPr>
        <w:t>动画设计、</w:t>
      </w:r>
      <w:r>
        <w:rPr>
          <w:rFonts w:hint="eastAsia" w:ascii="方正仿宋_GB2312" w:hAnsi="方正仿宋_GB2312" w:eastAsia="方正仿宋_GB2312" w:cs="方正仿宋_GB2312"/>
          <w:lang w:eastAsia="zh-CN"/>
        </w:rPr>
        <w:t>游戏美术设计、</w:t>
      </w:r>
      <w:r>
        <w:rPr>
          <w:rFonts w:hint="eastAsia" w:ascii="方正仿宋_GB2312" w:hAnsi="方正仿宋_GB2312" w:eastAsia="方正仿宋_GB2312" w:cs="方正仿宋_GB2312"/>
          <w:lang w:val="en-US" w:eastAsia="zh-CN"/>
        </w:rPr>
        <w:t>影视制作</w:t>
      </w:r>
      <w:r>
        <w:rPr>
          <w:rFonts w:hint="eastAsia" w:ascii="方正仿宋_GB2312" w:hAnsi="方正仿宋_GB2312" w:eastAsia="方正仿宋_GB2312" w:cs="方正仿宋_GB2312"/>
          <w:lang w:eastAsia="zh-CN"/>
        </w:rPr>
        <w:t>等</w:t>
      </w:r>
      <w:r>
        <w:rPr>
          <w:rFonts w:hint="eastAsia" w:ascii="方正仿宋_GB2312" w:hAnsi="方正仿宋_GB2312" w:eastAsia="方正仿宋_GB2312" w:cs="方正仿宋_GB2312"/>
          <w:lang w:val="en-US" w:eastAsia="zh-CN"/>
        </w:rPr>
        <w:t>领域</w:t>
      </w:r>
      <w:r>
        <w:rPr>
          <w:rFonts w:hint="eastAsia" w:ascii="方正仿宋_GB2312" w:hAnsi="方正仿宋_GB2312" w:eastAsia="方正仿宋_GB2312" w:cs="方正仿宋_GB2312"/>
          <w:lang w:eastAsia="zh-CN"/>
        </w:rPr>
        <w:t>工作的专业人才。</w:t>
      </w:r>
    </w:p>
    <w:p>
      <w:pPr>
        <w:pStyle w:val="3"/>
        <w:numPr>
          <w:ilvl w:val="0"/>
          <w:numId w:val="2"/>
        </w:numPr>
        <w:bidi w:val="0"/>
        <w:rPr>
          <w:rFonts w:hint="eastAsia"/>
        </w:rPr>
      </w:pPr>
      <w:r>
        <w:rPr>
          <w:rFonts w:hint="eastAsia"/>
          <w:lang w:eastAsia="zh-CN"/>
        </w:rPr>
        <w:t>培养</w:t>
      </w:r>
      <w:r>
        <w:rPr>
          <w:rFonts w:hint="eastAsia"/>
        </w:rPr>
        <w:t>规格</w:t>
      </w:r>
    </w:p>
    <w:p>
      <w:pPr>
        <w:bidi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本专业</w:t>
      </w:r>
      <w:r>
        <w:rPr>
          <w:rFonts w:hint="eastAsia" w:ascii="方正仿宋_GB2312" w:hAnsi="方正仿宋_GB2312" w:eastAsia="方正仿宋_GB2312" w:cs="方正仿宋_GB2312"/>
        </w:rPr>
        <w:t>学生应拥护</w:t>
      </w:r>
      <w:r>
        <w:rPr>
          <w:rFonts w:hint="eastAsia" w:ascii="方正仿宋_GB2312" w:hAnsi="方正仿宋_GB2312" w:eastAsia="方正仿宋_GB2312" w:cs="方正仿宋_GB2312"/>
          <w:lang w:eastAsia="zh-CN"/>
        </w:rPr>
        <w:t>党的基本路线</w:t>
      </w:r>
      <w:r>
        <w:rPr>
          <w:rFonts w:hint="eastAsia" w:ascii="方正仿宋_GB2312" w:hAnsi="方正仿宋_GB2312" w:eastAsia="方正仿宋_GB2312" w:cs="方正仿宋_GB2312"/>
        </w:rPr>
        <w:t>，具有</w:t>
      </w:r>
      <w:r>
        <w:rPr>
          <w:rFonts w:hint="eastAsia" w:ascii="方正仿宋_GB2312" w:hAnsi="方正仿宋_GB2312" w:eastAsia="方正仿宋_GB2312" w:cs="方正仿宋_GB2312"/>
          <w:lang w:eastAsia="zh-CN"/>
        </w:rPr>
        <w:t>良好的思想品德素质和良好的职业道德、人文素养和敬业精神；具备人际交流能力和团队协作精神</w:t>
      </w:r>
      <w:r>
        <w:rPr>
          <w:rFonts w:hint="eastAsia" w:ascii="方正仿宋_GB2312" w:hAnsi="方正仿宋_GB2312" w:eastAsia="方正仿宋_GB2312" w:cs="方正仿宋_GB2312"/>
        </w:rPr>
        <w:t>。具有中等</w:t>
      </w:r>
      <w:r>
        <w:rPr>
          <w:rFonts w:hint="eastAsia" w:ascii="方正仿宋_GB2312" w:hAnsi="方正仿宋_GB2312" w:eastAsia="方正仿宋_GB2312" w:cs="方正仿宋_GB2312"/>
          <w:lang w:eastAsia="zh-CN"/>
        </w:rPr>
        <w:t>职业学校学生</w:t>
      </w:r>
      <w:r>
        <w:rPr>
          <w:rFonts w:hint="eastAsia" w:ascii="方正仿宋_GB2312" w:hAnsi="方正仿宋_GB2312" w:eastAsia="方正仿宋_GB2312" w:cs="方正仿宋_GB2312"/>
        </w:rPr>
        <w:t>所必需的文化基础和艺术知识修养，掌握本专业所必需的基本知识，基本理论和基本技能，具有从事</w:t>
      </w:r>
      <w:r>
        <w:rPr>
          <w:rFonts w:hint="eastAsia" w:ascii="方正仿宋_GB2312" w:hAnsi="方正仿宋_GB2312" w:eastAsia="方正仿宋_GB2312" w:cs="方正仿宋_GB2312"/>
          <w:lang w:eastAsia="zh-CN"/>
        </w:rPr>
        <w:t>动漫与游戏制作</w:t>
      </w:r>
      <w:r>
        <w:rPr>
          <w:rFonts w:hint="eastAsia" w:ascii="方正仿宋_GB2312" w:hAnsi="方正仿宋_GB2312" w:eastAsia="方正仿宋_GB2312" w:cs="方正仿宋_GB2312"/>
        </w:rPr>
        <w:t>专业的电脑设计和</w:t>
      </w:r>
      <w:r>
        <w:rPr>
          <w:rFonts w:hint="eastAsia" w:ascii="方正仿宋_GB2312" w:hAnsi="方正仿宋_GB2312" w:eastAsia="方正仿宋_GB2312" w:cs="方正仿宋_GB2312"/>
          <w:lang w:eastAsia="zh-CN"/>
        </w:rPr>
        <w:t>制作</w:t>
      </w:r>
      <w:r>
        <w:rPr>
          <w:rFonts w:hint="eastAsia" w:ascii="方正仿宋_GB2312" w:hAnsi="方正仿宋_GB2312" w:eastAsia="方正仿宋_GB2312" w:cs="方正仿宋_GB2312"/>
        </w:rPr>
        <w:t>能力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具有一定的美学知识和健康的审美意识</w:t>
      </w:r>
      <w:r>
        <w:rPr>
          <w:rFonts w:hint="eastAsia" w:ascii="方正仿宋_GB2312" w:hAnsi="方正仿宋_GB2312" w:eastAsia="方正仿宋_GB2312" w:cs="方正仿宋_GB2312"/>
          <w:lang w:eastAsia="zh-CN"/>
        </w:rPr>
        <w:t>。</w:t>
      </w:r>
    </w:p>
    <w:p>
      <w:pPr>
        <w:pStyle w:val="4"/>
        <w:bidi w:val="0"/>
        <w:rPr>
          <w:rFonts w:hint="eastAsia" w:ascii="方正仿宋_GB2312" w:hAnsi="方正仿宋_GB2312" w:eastAsia="方正仿宋_GB2312" w:cs="方正仿宋_GB2312"/>
        </w:rPr>
      </w:pPr>
      <w:r>
        <w:rPr>
          <w:rFonts w:hint="default" w:ascii="Times New Roman" w:hAnsi="Times New Roman" w:eastAsia="方正仿宋_GB2312" w:cs="Times New Roman"/>
        </w:rPr>
        <w:t>1.</w:t>
      </w:r>
      <w:r>
        <w:rPr>
          <w:rFonts w:hint="eastAsia" w:ascii="方正仿宋_GB2312" w:hAnsi="方正仿宋_GB2312" w:eastAsia="方正仿宋_GB2312" w:cs="方正仿宋_GB2312"/>
        </w:rPr>
        <w:t>职业素养</w:t>
      </w:r>
    </w:p>
    <w:p>
      <w:pPr>
        <w:bidi w:val="0"/>
        <w:rPr>
          <w:rFonts w:hint="eastAsia" w:ascii="方正仿宋_GB2312" w:hAnsi="方正仿宋_GB2312" w:eastAsia="方正仿宋_GB2312" w:cs="方正仿宋_GB2312"/>
        </w:rPr>
      </w:pPr>
      <w:r>
        <w:rPr>
          <w:rFonts w:hint="default" w:ascii="Times New Roman" w:hAnsi="Times New Roman" w:cs="Times New Roman"/>
        </w:rPr>
        <w:t>（1）</w:t>
      </w:r>
      <w:r>
        <w:rPr>
          <w:rFonts w:hint="eastAsia" w:ascii="方正仿宋_GB2312" w:hAnsi="方正仿宋_GB2312" w:eastAsia="方正仿宋_GB2312" w:cs="方正仿宋_GB2312"/>
        </w:rPr>
        <w:t>具有健康的身体</w:t>
      </w:r>
      <w:r>
        <w:rPr>
          <w:rFonts w:hint="eastAsia" w:ascii="方正仿宋_GB2312" w:hAnsi="方正仿宋_GB2312" w:eastAsia="方正仿宋_GB2312" w:cs="方正仿宋_GB2312"/>
          <w:lang w:val="en-US" w:eastAsia="zh-CN"/>
        </w:rPr>
        <w:t>和</w:t>
      </w:r>
      <w:r>
        <w:rPr>
          <w:rFonts w:hint="eastAsia" w:ascii="方正仿宋_GB2312" w:hAnsi="方正仿宋_GB2312" w:eastAsia="方正仿宋_GB2312" w:cs="方正仿宋_GB2312"/>
        </w:rPr>
        <w:t>心理，良好的耐受力和耐挫力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能适应社会和职业岗位竞争需要；</w:t>
      </w:r>
    </w:p>
    <w:p>
      <w:pPr>
        <w:bidi w:val="0"/>
        <w:rPr>
          <w:rFonts w:hint="eastAsia"/>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w:t>
      </w:r>
      <w:r>
        <w:rPr>
          <w:rFonts w:hint="eastAsia" w:ascii="方正仿宋_GB2312" w:hAnsi="方正仿宋_GB2312" w:eastAsia="方正仿宋_GB2312" w:cs="方正仿宋_GB2312"/>
        </w:rPr>
        <w:t>具备良好的道德品质，较强的进取精神、责任意识、质量意识、安全意识和环保意识；</w:t>
      </w:r>
    </w:p>
    <w:p>
      <w:pPr>
        <w:bidi w:val="0"/>
        <w:rPr>
          <w:rFonts w:hint="eastAsia"/>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方正仿宋_GB2312" w:hAnsi="方正仿宋_GB2312" w:eastAsia="方正仿宋_GB2312" w:cs="方正仿宋_GB2312"/>
        </w:rPr>
        <w:t>具有良好的人文素养，</w:t>
      </w:r>
      <w:r>
        <w:rPr>
          <w:rFonts w:hint="eastAsia" w:ascii="方正仿宋_GB2312" w:hAnsi="方正仿宋_GB2312" w:eastAsia="方正仿宋_GB2312" w:cs="方正仿宋_GB2312"/>
          <w:lang w:val="en-US" w:eastAsia="zh-CN"/>
        </w:rPr>
        <w:t>设计美学基础，具备</w:t>
      </w:r>
      <w:r>
        <w:rPr>
          <w:rFonts w:hint="eastAsia" w:ascii="方正仿宋_GB2312" w:hAnsi="方正仿宋_GB2312" w:eastAsia="方正仿宋_GB2312" w:cs="方正仿宋_GB2312"/>
        </w:rPr>
        <w:t>较强的人际交流</w:t>
      </w:r>
      <w:r>
        <w:rPr>
          <w:rFonts w:hint="eastAsia" w:ascii="方正仿宋_GB2312" w:hAnsi="方正仿宋_GB2312" w:eastAsia="方正仿宋_GB2312" w:cs="方正仿宋_GB2312"/>
          <w:lang w:val="en-US" w:eastAsia="zh-CN"/>
        </w:rPr>
        <w:t>和</w:t>
      </w:r>
      <w:r>
        <w:rPr>
          <w:rFonts w:hint="eastAsia" w:ascii="方正仿宋_GB2312" w:hAnsi="方正仿宋_GB2312" w:eastAsia="方正仿宋_GB2312" w:cs="方正仿宋_GB2312"/>
        </w:rPr>
        <w:t>团结协作</w:t>
      </w:r>
      <w:r>
        <w:rPr>
          <w:rFonts w:hint="eastAsia" w:ascii="方正仿宋_GB2312" w:hAnsi="方正仿宋_GB2312" w:eastAsia="方正仿宋_GB2312" w:cs="方正仿宋_GB2312"/>
          <w:lang w:val="en-US" w:eastAsia="zh-CN"/>
        </w:rPr>
        <w:t>能力</w:t>
      </w:r>
      <w:r>
        <w:rPr>
          <w:rFonts w:hint="eastAsia" w:ascii="方正仿宋_GB2312" w:hAnsi="方正仿宋_GB2312" w:eastAsia="方正仿宋_GB2312" w:cs="方正仿宋_GB2312"/>
        </w:rPr>
        <w:t>；</w:t>
      </w:r>
    </w:p>
    <w:p>
      <w:pPr>
        <w:bidi w:val="0"/>
        <w:rPr>
          <w:rFonts w:hint="eastAsia" w:ascii="方正仿宋_GB2312" w:hAnsi="方正仿宋_GB2312" w:eastAsia="方正仿宋_GB2312" w:cs="方正仿宋_GB2312"/>
        </w:rPr>
      </w:pPr>
      <w:r>
        <w:rPr>
          <w:rFonts w:hint="default" w:ascii="Times New Roman" w:hAnsi="Times New Roman" w:cs="Times New Roman"/>
        </w:rPr>
        <w:t>（5）</w:t>
      </w:r>
      <w:r>
        <w:rPr>
          <w:rFonts w:hint="eastAsia" w:ascii="方正仿宋_GB2312" w:hAnsi="方正仿宋_GB2312" w:eastAsia="方正仿宋_GB2312" w:cs="方正仿宋_GB2312"/>
        </w:rPr>
        <w:t>具备一定的继续学习能力、信息收集和处理能力、语言表达能力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能根据行业发展，不断储备和更新职业技能，适应岗位发展需要</w:t>
      </w:r>
      <w:r>
        <w:rPr>
          <w:rFonts w:hint="eastAsia" w:ascii="方正仿宋_GB2312" w:hAnsi="方正仿宋_GB2312" w:eastAsia="方正仿宋_GB2312" w:cs="方正仿宋_GB2312"/>
        </w:rPr>
        <w:t>。</w:t>
      </w:r>
    </w:p>
    <w:p>
      <w:pPr>
        <w:pStyle w:val="4"/>
        <w:bidi w:val="0"/>
        <w:rPr>
          <w:rFonts w:hint="eastAsia" w:ascii="方正仿宋_GB2312" w:hAnsi="方正仿宋_GB2312" w:eastAsia="方正仿宋_GB2312" w:cs="方正仿宋_GB2312"/>
        </w:rPr>
      </w:pPr>
      <w:r>
        <w:rPr>
          <w:rFonts w:hint="default" w:ascii="Times New Roman" w:hAnsi="Times New Roman" w:eastAsia="方正仿宋_GB2312" w:cs="Times New Roman"/>
        </w:rPr>
        <w:t>2.</w:t>
      </w:r>
      <w:r>
        <w:rPr>
          <w:rFonts w:hint="eastAsia" w:ascii="方正仿宋_GB2312" w:hAnsi="方正仿宋_GB2312" w:eastAsia="方正仿宋_GB2312" w:cs="方正仿宋_GB2312"/>
        </w:rPr>
        <w:t>专业知识和技能</w:t>
      </w:r>
    </w:p>
    <w:p>
      <w:pPr>
        <w:pStyle w:val="5"/>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（1）行业通用能力</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① 有一定的美术基础知识，</w:t>
      </w:r>
      <w:r>
        <w:rPr>
          <w:rFonts w:hint="eastAsia" w:ascii="方正仿宋_GB2312" w:hAnsi="方正仿宋_GB2312" w:eastAsia="方正仿宋_GB2312" w:cs="方正仿宋_GB2312"/>
          <w:lang w:val="en-US" w:eastAsia="zh-CN"/>
        </w:rPr>
        <w:t>有较为扎实的素描、色彩基础绘画能力，理解和掌握动漫领域相关的人体造型和场景造型方法，</w:t>
      </w:r>
      <w:r>
        <w:rPr>
          <w:rFonts w:hint="eastAsia" w:ascii="方正仿宋_GB2312" w:hAnsi="方正仿宋_GB2312" w:eastAsia="方正仿宋_GB2312" w:cs="方正仿宋_GB2312"/>
        </w:rPr>
        <w:t>能够进行</w:t>
      </w:r>
      <w:r>
        <w:rPr>
          <w:rFonts w:hint="eastAsia" w:ascii="方正仿宋_GB2312" w:hAnsi="方正仿宋_GB2312" w:eastAsia="方正仿宋_GB2312" w:cs="方正仿宋_GB2312"/>
          <w:lang w:val="en-US" w:eastAsia="zh-CN"/>
        </w:rPr>
        <w:t>动画、游戏</w:t>
      </w:r>
      <w:r>
        <w:rPr>
          <w:rFonts w:hint="eastAsia" w:ascii="方正仿宋_GB2312" w:hAnsi="方正仿宋_GB2312" w:eastAsia="方正仿宋_GB2312" w:cs="方正仿宋_GB2312"/>
        </w:rPr>
        <w:t>原画设计、</w:t>
      </w:r>
      <w:r>
        <w:rPr>
          <w:rFonts w:hint="eastAsia" w:ascii="方正仿宋_GB2312" w:hAnsi="方正仿宋_GB2312" w:eastAsia="方正仿宋_GB2312" w:cs="方正仿宋_GB2312"/>
          <w:lang w:val="en-US" w:eastAsia="zh-CN"/>
        </w:rPr>
        <w:t>场景设计、</w:t>
      </w:r>
      <w:r>
        <w:rPr>
          <w:rFonts w:hint="eastAsia" w:ascii="方正仿宋_GB2312" w:hAnsi="方正仿宋_GB2312" w:eastAsia="方正仿宋_GB2312" w:cs="方正仿宋_GB2312"/>
        </w:rPr>
        <w:t>手绘</w:t>
      </w:r>
      <w:r>
        <w:rPr>
          <w:rFonts w:hint="eastAsia" w:ascii="方正仿宋_GB2312" w:hAnsi="方正仿宋_GB2312" w:eastAsia="方正仿宋_GB2312" w:cs="方正仿宋_GB2312"/>
          <w:lang w:val="en-US" w:eastAsia="zh-CN"/>
        </w:rPr>
        <w:t>插画</w:t>
      </w:r>
      <w:r>
        <w:rPr>
          <w:rFonts w:hint="eastAsia" w:ascii="方正仿宋_GB2312" w:hAnsi="方正仿宋_GB2312" w:eastAsia="方正仿宋_GB2312" w:cs="方正仿宋_GB2312"/>
        </w:rPr>
        <w:t>创作</w:t>
      </w:r>
      <w:r>
        <w:rPr>
          <w:rFonts w:hint="eastAsia" w:ascii="方正仿宋_GB2312" w:hAnsi="方正仿宋_GB2312" w:eastAsia="方正仿宋_GB2312" w:cs="方正仿宋_GB2312"/>
          <w:lang w:val="en-US" w:eastAsia="zh-CN"/>
        </w:rPr>
        <w:t>等</w:t>
      </w:r>
      <w:r>
        <w:rPr>
          <w:rFonts w:hint="eastAsia" w:ascii="方正仿宋_GB2312" w:hAnsi="方正仿宋_GB2312" w:eastAsia="方正仿宋_GB2312" w:cs="方正仿宋_GB2312"/>
        </w:rPr>
        <w:t>；</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② 具备动画制作相关理论，</w:t>
      </w:r>
      <w:r>
        <w:rPr>
          <w:rFonts w:hint="eastAsia" w:ascii="方正仿宋_GB2312" w:hAnsi="方正仿宋_GB2312" w:eastAsia="方正仿宋_GB2312" w:cs="方正仿宋_GB2312"/>
          <w:lang w:val="en-US" w:eastAsia="zh-CN"/>
        </w:rPr>
        <w:t>掌握二维动画、三维动画制作流程各环节技能，</w:t>
      </w:r>
      <w:r>
        <w:rPr>
          <w:rFonts w:hint="eastAsia" w:ascii="方正仿宋_GB2312" w:hAnsi="方正仿宋_GB2312" w:eastAsia="方正仿宋_GB2312" w:cs="方正仿宋_GB2312"/>
        </w:rPr>
        <w:t>能够</w:t>
      </w:r>
      <w:r>
        <w:rPr>
          <w:rFonts w:hint="eastAsia" w:ascii="方正仿宋_GB2312" w:hAnsi="方正仿宋_GB2312" w:eastAsia="方正仿宋_GB2312" w:cs="方正仿宋_GB2312"/>
          <w:lang w:val="en-US" w:eastAsia="zh-CN"/>
        </w:rPr>
        <w:t>独立</w:t>
      </w:r>
      <w:r>
        <w:rPr>
          <w:rFonts w:hint="eastAsia" w:ascii="方正仿宋_GB2312" w:hAnsi="方正仿宋_GB2312" w:eastAsia="方正仿宋_GB2312" w:cs="方正仿宋_GB2312"/>
        </w:rPr>
        <w:t>完成二维、三维动画设计制作；</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③ 熟练掌握图形图像处理软件</w:t>
      </w:r>
      <w:r>
        <w:rPr>
          <w:rFonts w:hint="default"/>
        </w:rPr>
        <w:t>Photoshop</w:t>
      </w:r>
      <w:r>
        <w:rPr>
          <w:rFonts w:hint="default"/>
          <w:lang w:eastAsia="zh-CN"/>
        </w:rPr>
        <w:t>、</w:t>
      </w:r>
      <w:r>
        <w:rPr>
          <w:rFonts w:hint="default"/>
          <w:lang w:val="en-US" w:eastAsia="zh-CN"/>
        </w:rPr>
        <w:t>SAI</w:t>
      </w:r>
      <w:r>
        <w:rPr>
          <w:rFonts w:hint="eastAsia" w:ascii="方正仿宋_GB2312" w:hAnsi="方正仿宋_GB2312" w:eastAsia="方正仿宋_GB2312" w:cs="方正仿宋_GB2312"/>
          <w:lang w:val="en-US" w:eastAsia="zh-CN"/>
        </w:rPr>
        <w:t>的使用方法</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具备</w:t>
      </w:r>
      <w:r>
        <w:rPr>
          <w:rFonts w:hint="eastAsia" w:ascii="方正仿宋_GB2312" w:hAnsi="方正仿宋_GB2312" w:eastAsia="方正仿宋_GB2312" w:cs="方正仿宋_GB2312"/>
        </w:rPr>
        <w:t>进行</w:t>
      </w:r>
      <w:r>
        <w:rPr>
          <w:rFonts w:hint="eastAsia" w:ascii="方正仿宋_GB2312" w:hAnsi="方正仿宋_GB2312" w:eastAsia="方正仿宋_GB2312" w:cs="方正仿宋_GB2312"/>
          <w:lang w:val="en-US" w:eastAsia="zh-CN"/>
        </w:rPr>
        <w:t>常规类型的</w:t>
      </w:r>
      <w:r>
        <w:rPr>
          <w:rFonts w:hint="eastAsia" w:ascii="方正仿宋_GB2312" w:hAnsi="方正仿宋_GB2312" w:eastAsia="方正仿宋_GB2312" w:cs="方正仿宋_GB2312"/>
        </w:rPr>
        <w:t>平面设计</w:t>
      </w:r>
      <w:r>
        <w:rPr>
          <w:rFonts w:hint="eastAsia" w:ascii="方正仿宋_GB2312" w:hAnsi="方正仿宋_GB2312" w:eastAsia="方正仿宋_GB2312" w:cs="方正仿宋_GB2312"/>
          <w:lang w:val="en-US" w:eastAsia="zh-CN"/>
        </w:rPr>
        <w:t>技能</w:t>
      </w:r>
      <w:r>
        <w:rPr>
          <w:rFonts w:hint="eastAsia" w:ascii="方正仿宋_GB2312" w:hAnsi="方正仿宋_GB2312" w:eastAsia="方正仿宋_GB2312" w:cs="方正仿宋_GB2312"/>
        </w:rPr>
        <w:t>；</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④ 熟练掌握三维建模软件</w:t>
      </w:r>
      <w:r>
        <w:rPr>
          <w:rFonts w:hint="default"/>
          <w:lang w:val="en-US" w:eastAsia="zh-CN"/>
        </w:rPr>
        <w:t>Blender</w:t>
      </w:r>
      <w:r>
        <w:rPr>
          <w:rFonts w:hint="eastAsia" w:ascii="方正仿宋_GB2312" w:hAnsi="方正仿宋_GB2312" w:eastAsia="方正仿宋_GB2312" w:cs="方正仿宋_GB2312"/>
          <w:lang w:val="en-US" w:eastAsia="zh-CN"/>
        </w:rPr>
        <w:t>使用方法</w:t>
      </w:r>
      <w:r>
        <w:rPr>
          <w:rFonts w:hint="eastAsia" w:ascii="方正仿宋_GB2312" w:hAnsi="方正仿宋_GB2312" w:eastAsia="方正仿宋_GB2312" w:cs="方正仿宋_GB2312"/>
        </w:rPr>
        <w:t>，具备三维建模</w:t>
      </w:r>
      <w:r>
        <w:rPr>
          <w:rFonts w:hint="eastAsia" w:ascii="方正仿宋_GB2312" w:hAnsi="方正仿宋_GB2312" w:eastAsia="方正仿宋_GB2312" w:cs="方正仿宋_GB2312"/>
          <w:lang w:val="en-US" w:eastAsia="zh-CN"/>
        </w:rPr>
        <w:t>和动画制作</w:t>
      </w:r>
      <w:r>
        <w:rPr>
          <w:rFonts w:hint="eastAsia" w:ascii="方正仿宋_GB2312" w:hAnsi="方正仿宋_GB2312" w:eastAsia="方正仿宋_GB2312" w:cs="方正仿宋_GB2312"/>
        </w:rPr>
        <w:t>的能力；</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⑤ 掌握影视后期剪辑合成软件</w:t>
      </w:r>
      <w:r>
        <w:rPr>
          <w:rFonts w:hint="default"/>
        </w:rPr>
        <w:t>Premiere</w:t>
      </w:r>
      <w:r>
        <w:rPr>
          <w:rFonts w:hint="default"/>
          <w:lang w:eastAsia="zh-CN"/>
        </w:rPr>
        <w:t>、</w:t>
      </w:r>
      <w:r>
        <w:rPr>
          <w:rFonts w:hint="default"/>
          <w:lang w:val="en-US" w:eastAsia="zh-CN"/>
        </w:rPr>
        <w:t>AE</w:t>
      </w:r>
      <w:r>
        <w:rPr>
          <w:rFonts w:hint="eastAsia" w:ascii="方正仿宋_GB2312" w:hAnsi="方正仿宋_GB2312" w:eastAsia="方正仿宋_GB2312" w:cs="方正仿宋_GB2312"/>
          <w:lang w:val="en-US" w:eastAsia="zh-CN"/>
        </w:rPr>
        <w:t>使用方法</w:t>
      </w:r>
      <w:r>
        <w:rPr>
          <w:rFonts w:hint="eastAsia" w:ascii="方正仿宋_GB2312" w:hAnsi="方正仿宋_GB2312" w:eastAsia="方正仿宋_GB2312" w:cs="方正仿宋_GB2312"/>
        </w:rPr>
        <w:t>，能够进行影视作品的拍摄、剪辑等后期处理。</w:t>
      </w:r>
    </w:p>
    <w:p>
      <w:pPr>
        <w:pStyle w:val="5"/>
        <w:bidi w:val="0"/>
        <w:rPr>
          <w:rFonts w:hint="eastAsia"/>
        </w:rPr>
      </w:pPr>
      <w:r>
        <w:rPr>
          <w:rFonts w:hint="eastAsia"/>
        </w:rPr>
        <w:t>（2）职业特定能力</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① 能够进行动漫角色、场景的设计，并借助相关软件完成制作；</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② 能够</w:t>
      </w:r>
      <w:r>
        <w:rPr>
          <w:rFonts w:hint="eastAsia" w:ascii="方正仿宋_GB2312" w:hAnsi="方正仿宋_GB2312" w:eastAsia="方正仿宋_GB2312" w:cs="方正仿宋_GB2312"/>
          <w:lang w:val="en-US" w:eastAsia="zh-CN"/>
        </w:rPr>
        <w:t>进行游戏界面设计</w:t>
      </w:r>
      <w:r>
        <w:rPr>
          <w:rFonts w:hint="eastAsia" w:ascii="方正仿宋_GB2312" w:hAnsi="方正仿宋_GB2312" w:eastAsia="方正仿宋_GB2312" w:cs="方正仿宋_GB2312"/>
        </w:rPr>
        <w:t>，完成</w:t>
      </w:r>
      <w:r>
        <w:rPr>
          <w:rFonts w:hint="eastAsia" w:ascii="方正仿宋_GB2312" w:hAnsi="方正仿宋_GB2312" w:eastAsia="方正仿宋_GB2312" w:cs="方正仿宋_GB2312"/>
          <w:lang w:val="en-US" w:eastAsia="zh-CN"/>
        </w:rPr>
        <w:t>常见类型的</w:t>
      </w:r>
      <w:r>
        <w:rPr>
          <w:rFonts w:hint="eastAsia" w:ascii="方正仿宋_GB2312" w:hAnsi="方正仿宋_GB2312" w:eastAsia="方正仿宋_GB2312" w:cs="方正仿宋_GB2312"/>
        </w:rPr>
        <w:t>游戏</w:t>
      </w:r>
      <w:r>
        <w:rPr>
          <w:rFonts w:hint="eastAsia" w:ascii="方正仿宋_GB2312" w:hAnsi="方正仿宋_GB2312" w:eastAsia="方正仿宋_GB2312" w:cs="方正仿宋_GB2312"/>
          <w:lang w:val="en-US" w:eastAsia="zh-CN"/>
        </w:rPr>
        <w:t>界面</w:t>
      </w:r>
      <w:r>
        <w:rPr>
          <w:rFonts w:hint="eastAsia" w:ascii="方正仿宋_GB2312" w:hAnsi="方正仿宋_GB2312" w:eastAsia="方正仿宋_GB2312" w:cs="方正仿宋_GB2312"/>
        </w:rPr>
        <w:t>的简单交互</w:t>
      </w:r>
      <w:r>
        <w:rPr>
          <w:rFonts w:hint="eastAsia" w:ascii="方正仿宋_GB2312" w:hAnsi="方正仿宋_GB2312" w:eastAsia="方正仿宋_GB2312" w:cs="方正仿宋_GB2312"/>
          <w:lang w:val="en-US" w:eastAsia="zh-CN"/>
        </w:rPr>
        <w:t>设计</w:t>
      </w:r>
      <w:r>
        <w:rPr>
          <w:rFonts w:hint="eastAsia" w:ascii="方正仿宋_GB2312" w:hAnsi="方正仿宋_GB2312" w:eastAsia="方正仿宋_GB2312" w:cs="方正仿宋_GB2312"/>
        </w:rPr>
        <w:t>；</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（3）跨行业职业能力</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①具有适应岗位变化的能力；</w:t>
      </w:r>
    </w:p>
    <w:p>
      <w:pPr>
        <w:bidi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②具有创新和创业的基础能力</w:t>
      </w:r>
      <w:r>
        <w:rPr>
          <w:rFonts w:hint="eastAsia" w:ascii="方正仿宋_GB2312" w:hAnsi="方正仿宋_GB2312" w:eastAsia="方正仿宋_GB2312" w:cs="方正仿宋_GB2312"/>
          <w:lang w:eastAsia="zh-CN"/>
        </w:rPr>
        <w:t>；</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③文创产品开发和销售能力。</w:t>
      </w:r>
    </w:p>
    <w:p>
      <w:pPr>
        <w:pStyle w:val="3"/>
        <w:bidi w:val="0"/>
        <w:rPr>
          <w:rFonts w:hint="eastAsia"/>
        </w:rPr>
      </w:pPr>
      <w:r>
        <w:rPr>
          <w:rFonts w:hint="eastAsia"/>
        </w:rPr>
        <w:t>（三）职业范围</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614"/>
        <w:gridCol w:w="1202"/>
        <w:gridCol w:w="1202"/>
        <w:gridCol w:w="1202"/>
        <w:gridCol w:w="876"/>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947"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专业名称</w:t>
            </w:r>
          </w:p>
        </w:tc>
        <w:tc>
          <w:tcPr>
            <w:tcW w:w="70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就业岗位</w:t>
            </w:r>
          </w:p>
        </w:tc>
        <w:tc>
          <w:tcPr>
            <w:tcW w:w="2914" w:type="pct"/>
            <w:gridSpan w:val="4"/>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 能 证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33"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p>
        </w:tc>
        <w:tc>
          <w:tcPr>
            <w:tcW w:w="947"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p>
        </w:tc>
        <w:tc>
          <w:tcPr>
            <w:tcW w:w="70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p>
        </w:tc>
        <w:tc>
          <w:tcPr>
            <w:tcW w:w="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名称</w:t>
            </w:r>
          </w:p>
        </w:tc>
        <w:tc>
          <w:tcPr>
            <w:tcW w:w="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类型</w:t>
            </w:r>
          </w:p>
        </w:tc>
        <w:tc>
          <w:tcPr>
            <w:tcW w:w="51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等级</w:t>
            </w:r>
          </w:p>
        </w:tc>
        <w:tc>
          <w:tcPr>
            <w:tcW w:w="98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947"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动漫与游戏制作</w:t>
            </w:r>
          </w:p>
        </w:tc>
        <w:tc>
          <w:tcPr>
            <w:tcW w:w="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动画师</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动画场景设计师</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动画角色设计师</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游戏界面设计师</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游戏场景设计师</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default" w:ascii="Times New Roman" w:hAnsi="Times New Roman" w:eastAsia="方正仿宋_GB2312" w:cs="Times New Roman"/>
                <w:sz w:val="24"/>
                <w:szCs w:val="24"/>
                <w:lang w:eastAsia="zh-CN"/>
              </w:rPr>
              <w:t>3D</w:t>
            </w:r>
            <w:r>
              <w:rPr>
                <w:rFonts w:hint="eastAsia" w:ascii="方正仿宋_GB2312" w:hAnsi="方正仿宋_GB2312" w:eastAsia="方正仿宋_GB2312" w:cs="方正仿宋_GB2312"/>
                <w:sz w:val="24"/>
                <w:szCs w:val="24"/>
                <w:lang w:eastAsia="zh-CN"/>
              </w:rPr>
              <w:t>建模师</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新媒体广告</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短视频制作师</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剪辑师</w:t>
            </w:r>
          </w:p>
        </w:tc>
        <w:tc>
          <w:tcPr>
            <w:tcW w:w="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游戏美术设计</w:t>
            </w:r>
          </w:p>
        </w:tc>
        <w:tc>
          <w:tcPr>
            <w:tcW w:w="70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1+x</w:t>
            </w:r>
            <w:r>
              <w:rPr>
                <w:rFonts w:hint="eastAsia" w:ascii="方正仿宋_GB2312" w:hAnsi="方正仿宋_GB2312" w:eastAsia="方正仿宋_GB2312" w:cs="方正仿宋_GB2312"/>
                <w:sz w:val="24"/>
                <w:szCs w:val="24"/>
                <w:lang w:val="en-US" w:eastAsia="zh-CN"/>
              </w:rPr>
              <w:t>证书</w:t>
            </w:r>
          </w:p>
        </w:tc>
        <w:tc>
          <w:tcPr>
            <w:tcW w:w="51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初级</w:t>
            </w:r>
          </w:p>
        </w:tc>
        <w:tc>
          <w:tcPr>
            <w:tcW w:w="98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完美世界教育</w:t>
            </w:r>
          </w:p>
        </w:tc>
      </w:tr>
    </w:tbl>
    <w:p>
      <w:pPr>
        <w:pStyle w:val="2"/>
        <w:bidi w:val="0"/>
        <w:rPr>
          <w:rFonts w:hint="eastAsia"/>
          <w:lang w:val="en-US" w:eastAsia="zh-CN"/>
        </w:rPr>
      </w:pPr>
      <w:r>
        <w:rPr>
          <w:rFonts w:hint="eastAsia"/>
          <w:lang w:val="en-US" w:eastAsia="zh-CN"/>
        </w:rPr>
        <w:t>六、课程设置及要求</w:t>
      </w:r>
    </w:p>
    <w:p>
      <w:pPr>
        <w:pStyle w:val="7"/>
        <w:bidi w:val="0"/>
        <w:ind w:firstLine="883"/>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本专业课程设置分为公共基础课和专业课。</w:t>
      </w:r>
    </w:p>
    <w:p>
      <w:pPr>
        <w:pStyle w:val="7"/>
        <w:bidi w:val="0"/>
        <w:ind w:firstLine="883"/>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公共基础课分为必修课程和选修课程。必修课程包括思想政治课、文化课、体育与健康、艺术、历史，选修课程包括各文化课程的拓展模块及劳动教育、安全教育等相关课程；专业课包括专业基础课、专业核心课和专业技能课；实习实训是教学活动的重要环节，以岗位实习和毕业设计为主。</w:t>
      </w:r>
    </w:p>
    <w:p>
      <w:pPr>
        <w:numPr>
          <w:ilvl w:val="0"/>
          <w:numId w:val="0"/>
        </w:numPr>
        <w:spacing w:line="560" w:lineRule="exact"/>
        <w:ind w:firstLine="320" w:firstLineChars="100"/>
        <w:jc w:val="left"/>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（一）公共基础课程</w:t>
      </w: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2"/>
        <w:gridCol w:w="6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7"/>
                <w:sz w:val="24"/>
                <w:szCs w:val="24"/>
              </w:rPr>
            </w:pPr>
            <w:r>
              <w:rPr>
                <w:rFonts w:hint="eastAsia" w:ascii="方正仿宋_GB2312" w:hAnsi="方正仿宋_GB2312" w:eastAsia="方正仿宋_GB2312" w:cs="方正仿宋_GB2312"/>
                <w:spacing w:val="-2"/>
                <w:sz w:val="24"/>
                <w:szCs w:val="24"/>
              </w:rPr>
              <w:t>课程名称</w:t>
            </w:r>
          </w:p>
        </w:tc>
        <w:tc>
          <w:tcPr>
            <w:tcW w:w="4029"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2"/>
                <w:sz w:val="24"/>
                <w:szCs w:val="24"/>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0"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7"/>
                <w:sz w:val="24"/>
                <w:szCs w:val="24"/>
              </w:rPr>
              <w:t>中国特色社会</w:t>
            </w:r>
            <w:r>
              <w:rPr>
                <w:rFonts w:hint="eastAsia" w:ascii="方正仿宋_GB2312" w:hAnsi="方正仿宋_GB2312" w:eastAsia="方正仿宋_GB2312" w:cs="方正仿宋_GB2312"/>
                <w:spacing w:val="-5"/>
                <w:sz w:val="24"/>
                <w:szCs w:val="24"/>
              </w:rPr>
              <w:t>主义</w:t>
            </w:r>
          </w:p>
        </w:tc>
        <w:tc>
          <w:tcPr>
            <w:tcW w:w="4029" w:type="pct"/>
            <w:noWrap w:val="0"/>
            <w:vAlign w:val="top"/>
          </w:tcPr>
          <w:p>
            <w:pPr>
              <w:pStyle w:val="18"/>
              <w:keepNext w:val="0"/>
              <w:keepLines w:val="0"/>
              <w:pageBreakBefore w:val="0"/>
              <w:wordWrap/>
              <w:overflowPunct/>
              <w:topLinePunct w:val="0"/>
              <w:bidi w:val="0"/>
              <w:spacing w:line="400" w:lineRule="exact"/>
              <w:ind w:left="0" w:right="0"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依据《中等职业学校思政课课程标准》开设，以习近平新时代中国特色社会主义思想为指导，阐释中国特色社会主义的开创与发展，明确中国特色社会主义进入新时代的历史方</w:t>
            </w:r>
            <w:r>
              <w:rPr>
                <w:rFonts w:hint="eastAsia" w:ascii="方正仿宋_GB2312" w:hAnsi="方正仿宋_GB2312" w:eastAsia="方正仿宋_GB2312" w:cs="方正仿宋_GB2312"/>
                <w:spacing w:val="5"/>
                <w:sz w:val="24"/>
                <w:szCs w:val="24"/>
              </w:rPr>
              <w:t>位，阐明中国特色社会主义建设“五位一体”</w:t>
            </w:r>
            <w:r>
              <w:rPr>
                <w:rFonts w:hint="eastAsia" w:ascii="方正仿宋_GB2312" w:hAnsi="方正仿宋_GB2312" w:eastAsia="方正仿宋_GB2312" w:cs="方正仿宋_GB2312"/>
                <w:spacing w:val="-1"/>
                <w:sz w:val="24"/>
                <w:szCs w:val="24"/>
              </w:rPr>
              <w:t>总体布局的基本内容，引导学生树立对马克思</w:t>
            </w:r>
            <w:r>
              <w:rPr>
                <w:rFonts w:hint="eastAsia" w:ascii="方正仿宋_GB2312" w:hAnsi="方正仿宋_GB2312" w:eastAsia="方正仿宋_GB2312" w:cs="方正仿宋_GB2312"/>
                <w:spacing w:val="4"/>
                <w:sz w:val="24"/>
                <w:szCs w:val="24"/>
              </w:rPr>
              <w:t xml:space="preserve"> </w:t>
            </w:r>
            <w:r>
              <w:rPr>
                <w:rFonts w:hint="eastAsia" w:ascii="方正仿宋_GB2312" w:hAnsi="方正仿宋_GB2312" w:eastAsia="方正仿宋_GB2312" w:cs="方正仿宋_GB2312"/>
                <w:spacing w:val="-1"/>
                <w:sz w:val="24"/>
                <w:szCs w:val="24"/>
              </w:rPr>
              <w:t>主义的信仰、对中国特色社会主义的信念、对中华民族伟大复兴中国梦的信心，坚定中国特</w:t>
            </w:r>
            <w:r>
              <w:rPr>
                <w:rFonts w:hint="eastAsia" w:ascii="方正仿宋_GB2312" w:hAnsi="方正仿宋_GB2312" w:eastAsia="方正仿宋_GB2312" w:cs="方正仿宋_GB2312"/>
                <w:sz w:val="24"/>
                <w:szCs w:val="24"/>
              </w:rPr>
              <w:t>色社会主义道路自信、理论自信、制度自信、</w:t>
            </w:r>
            <w:r>
              <w:rPr>
                <w:rFonts w:hint="eastAsia" w:ascii="方正仿宋_GB2312" w:hAnsi="方正仿宋_GB2312" w:eastAsia="方正仿宋_GB2312" w:cs="方正仿宋_GB2312"/>
                <w:spacing w:val="-1"/>
                <w:sz w:val="24"/>
                <w:szCs w:val="24"/>
              </w:rPr>
              <w:t>文化自信，把爱国情、强国志、报国行自觉融入坚持和发展中国特色社会主义事业</w:t>
            </w:r>
            <w:r>
              <w:rPr>
                <w:rFonts w:hint="eastAsia" w:ascii="方正仿宋_GB2312" w:hAnsi="方正仿宋_GB2312" w:eastAsia="方正仿宋_GB2312" w:cs="方正仿宋_GB2312"/>
                <w:spacing w:val="-1"/>
                <w:sz w:val="24"/>
                <w:szCs w:val="24"/>
                <w:lang w:eastAsia="zh-CN"/>
              </w:rPr>
              <w:t>、</w:t>
            </w:r>
            <w:r>
              <w:rPr>
                <w:rFonts w:hint="eastAsia" w:ascii="方正仿宋_GB2312" w:hAnsi="方正仿宋_GB2312" w:eastAsia="方正仿宋_GB2312" w:cs="方正仿宋_GB2312"/>
                <w:spacing w:val="-1"/>
                <w:sz w:val="24"/>
                <w:szCs w:val="24"/>
              </w:rPr>
              <w:t>建设社会主义现代化强国、实现中华民族伟大复兴的</w:t>
            </w:r>
            <w:r>
              <w:rPr>
                <w:rFonts w:hint="eastAsia" w:ascii="方正仿宋_GB2312" w:hAnsi="方正仿宋_GB2312" w:eastAsia="方正仿宋_GB2312" w:cs="方正仿宋_GB2312"/>
                <w:spacing w:val="-10"/>
                <w:sz w:val="24"/>
                <w:szCs w:val="24"/>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3"/>
                <w:sz w:val="24"/>
                <w:szCs w:val="24"/>
              </w:rPr>
              <w:t>心理健康与职</w:t>
            </w:r>
            <w:r>
              <w:rPr>
                <w:rFonts w:hint="eastAsia" w:ascii="方正仿宋_GB2312" w:hAnsi="方正仿宋_GB2312" w:eastAsia="方正仿宋_GB2312" w:cs="方正仿宋_GB2312"/>
                <w:spacing w:val="-5"/>
                <w:sz w:val="24"/>
                <w:szCs w:val="24"/>
              </w:rPr>
              <w:t>业生涯</w:t>
            </w:r>
          </w:p>
        </w:tc>
        <w:tc>
          <w:tcPr>
            <w:tcW w:w="4029" w:type="pct"/>
            <w:noWrap w:val="0"/>
            <w:vAlign w:val="top"/>
          </w:tcPr>
          <w:p>
            <w:pPr>
              <w:pStyle w:val="18"/>
              <w:keepNext w:val="0"/>
              <w:keepLines w:val="0"/>
              <w:pageBreakBefore w:val="0"/>
              <w:wordWrap/>
              <w:overflowPunct/>
              <w:topLinePunct w:val="0"/>
              <w:bidi w:val="0"/>
              <w:spacing w:line="400" w:lineRule="exact"/>
              <w:ind w:left="0" w:right="0"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w:t>
            </w:r>
            <w:r>
              <w:rPr>
                <w:rFonts w:hint="eastAsia" w:ascii="方正仿宋_GB2312" w:hAnsi="方正仿宋_GB2312" w:eastAsia="方正仿宋_GB2312" w:cs="方正仿宋_GB2312"/>
                <w:spacing w:val="-2"/>
                <w:sz w:val="24"/>
                <w:szCs w:val="24"/>
              </w:rPr>
              <w:t>强、敬业乐群的心理品质和自尊自信、理性平</w:t>
            </w:r>
            <w:r>
              <w:rPr>
                <w:rFonts w:hint="eastAsia" w:ascii="方正仿宋_GB2312" w:hAnsi="方正仿宋_GB2312" w:eastAsia="方正仿宋_GB2312" w:cs="方正仿宋_GB2312"/>
                <w:spacing w:val="-1"/>
                <w:sz w:val="24"/>
                <w:szCs w:val="24"/>
              </w:rPr>
              <w:t>和、积极向上的良好心态，根据社会发展需要和学生心理特点进行职业生涯指导，为职业生</w:t>
            </w:r>
            <w:r>
              <w:rPr>
                <w:rFonts w:hint="eastAsia" w:ascii="方正仿宋_GB2312" w:hAnsi="方正仿宋_GB2312" w:eastAsia="方正仿宋_GB2312" w:cs="方正仿宋_GB2312"/>
                <w:spacing w:val="-7"/>
                <w:sz w:val="24"/>
                <w:szCs w:val="24"/>
              </w:rPr>
              <w:t>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3"/>
                <w:sz w:val="24"/>
                <w:szCs w:val="24"/>
              </w:rPr>
              <w:t>哲学与人生</w:t>
            </w:r>
          </w:p>
        </w:tc>
        <w:tc>
          <w:tcPr>
            <w:tcW w:w="4029" w:type="pct"/>
            <w:noWrap w:val="0"/>
            <w:vAlign w:val="top"/>
          </w:tcPr>
          <w:p>
            <w:pPr>
              <w:pStyle w:val="18"/>
              <w:keepNext w:val="0"/>
              <w:keepLines w:val="0"/>
              <w:pageBreakBefore w:val="0"/>
              <w:wordWrap/>
              <w:overflowPunct/>
              <w:topLinePunct w:val="0"/>
              <w:bidi w:val="0"/>
              <w:spacing w:line="400" w:lineRule="exact"/>
              <w:ind w:left="0" w:right="0"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w:t>
            </w:r>
            <w:r>
              <w:rPr>
                <w:rFonts w:hint="eastAsia" w:ascii="方正仿宋_GB2312" w:hAnsi="方正仿宋_GB2312" w:eastAsia="方正仿宋_GB2312" w:cs="方正仿宋_GB2312"/>
                <w:spacing w:val="-9"/>
                <w:sz w:val="24"/>
                <w:szCs w:val="24"/>
              </w:rPr>
              <w:t>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3"/>
                <w:sz w:val="24"/>
                <w:szCs w:val="24"/>
              </w:rPr>
            </w:pPr>
            <w:r>
              <w:rPr>
                <w:rFonts w:hint="eastAsia" w:ascii="方正仿宋_GB2312" w:hAnsi="方正仿宋_GB2312" w:eastAsia="方正仿宋_GB2312" w:cs="方正仿宋_GB2312"/>
                <w:spacing w:val="-5"/>
                <w:sz w:val="24"/>
                <w:szCs w:val="24"/>
              </w:rPr>
              <w:t>职业</w:t>
            </w:r>
            <w:r>
              <w:rPr>
                <w:rFonts w:hint="eastAsia" w:ascii="方正仿宋_GB2312" w:hAnsi="方正仿宋_GB2312" w:eastAsia="方正仿宋_GB2312" w:cs="方正仿宋_GB2312"/>
                <w:spacing w:val="-5"/>
                <w:sz w:val="24"/>
                <w:szCs w:val="24"/>
                <w:lang w:val="en-US" w:eastAsia="zh-CN"/>
              </w:rPr>
              <w:t>道</w:t>
            </w:r>
            <w:r>
              <w:rPr>
                <w:rFonts w:hint="eastAsia" w:ascii="方正仿宋_GB2312" w:hAnsi="方正仿宋_GB2312" w:eastAsia="方正仿宋_GB2312" w:cs="方正仿宋_GB2312"/>
                <w:spacing w:val="-5"/>
                <w:sz w:val="24"/>
                <w:szCs w:val="24"/>
              </w:rPr>
              <w:t>德</w:t>
            </w:r>
            <w:r>
              <w:rPr>
                <w:rFonts w:hint="eastAsia" w:ascii="方正仿宋_GB2312" w:hAnsi="方正仿宋_GB2312" w:eastAsia="方正仿宋_GB2312" w:cs="方正仿宋_GB2312"/>
                <w:spacing w:val="-6"/>
                <w:sz w:val="24"/>
                <w:szCs w:val="24"/>
              </w:rPr>
              <w:t>与法治</w:t>
            </w:r>
          </w:p>
        </w:tc>
        <w:tc>
          <w:tcPr>
            <w:tcW w:w="4029" w:type="pct"/>
            <w:noWrap w:val="0"/>
            <w:vAlign w:val="top"/>
          </w:tcPr>
          <w:p>
            <w:pPr>
              <w:pStyle w:val="18"/>
              <w:keepNext w:val="0"/>
              <w:keepLines w:val="0"/>
              <w:pageBreakBefore w:val="0"/>
              <w:wordWrap/>
              <w:overflowPunct/>
              <w:topLinePunct w:val="0"/>
              <w:bidi w:val="0"/>
              <w:spacing w:line="400" w:lineRule="exact"/>
              <w:ind w:left="0" w:leftChars="0" w:right="0" w:rightChars="0" w:firstLine="0" w:firstLineChars="0"/>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leftChars="0" w:right="0" w:rightChars="0" w:firstLine="0" w:firstLineChars="0"/>
              <w:jc w:val="center"/>
              <w:rPr>
                <w:rFonts w:hint="eastAsia" w:ascii="方正仿宋_GB2312" w:hAnsi="方正仿宋_GB2312" w:eastAsia="方正仿宋_GB2312" w:cs="方正仿宋_GB2312"/>
                <w:spacing w:val="-6"/>
                <w:sz w:val="24"/>
                <w:szCs w:val="24"/>
              </w:rPr>
            </w:pPr>
            <w:r>
              <w:rPr>
                <w:rFonts w:hint="eastAsia" w:ascii="方正仿宋_GB2312" w:hAnsi="方正仿宋_GB2312" w:eastAsia="方正仿宋_GB2312" w:cs="方正仿宋_GB2312"/>
                <w:spacing w:val="-6"/>
                <w:sz w:val="24"/>
                <w:szCs w:val="24"/>
              </w:rPr>
              <w:t>习近平新时代中国特色社会主义思想学生读本</w:t>
            </w:r>
          </w:p>
        </w:tc>
        <w:tc>
          <w:tcPr>
            <w:tcW w:w="4029" w:type="pct"/>
            <w:noWrap w:val="0"/>
            <w:vAlign w:val="top"/>
          </w:tcPr>
          <w:p>
            <w:pPr>
              <w:pStyle w:val="18"/>
              <w:keepNext w:val="0"/>
              <w:keepLines w:val="0"/>
              <w:pageBreakBefore w:val="0"/>
              <w:wordWrap/>
              <w:overflowPunct/>
              <w:topLinePunct w:val="0"/>
              <w:bidi w:val="0"/>
              <w:spacing w:line="400" w:lineRule="exact"/>
              <w:ind w:left="0" w:leftChars="0" w:right="0" w:rightChars="0" w:firstLine="0" w:firstLineChars="0"/>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spacing w:val="-3"/>
                <w:sz w:val="24"/>
                <w:szCs w:val="24"/>
              </w:rPr>
            </w:pPr>
            <w:r>
              <w:rPr>
                <w:rFonts w:hint="eastAsia" w:ascii="方正仿宋_GB2312" w:hAnsi="方正仿宋_GB2312" w:eastAsia="方正仿宋_GB2312" w:cs="方正仿宋_GB2312"/>
                <w:spacing w:val="-2"/>
                <w:sz w:val="24"/>
                <w:szCs w:val="24"/>
              </w:rPr>
              <w:t>语文</w:t>
            </w:r>
          </w:p>
        </w:tc>
        <w:tc>
          <w:tcPr>
            <w:tcW w:w="4029" w:type="pct"/>
            <w:noWrap w:val="0"/>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eastAsia" w:ascii="方正仿宋_GB2312" w:hAnsi="方正仿宋_GB2312" w:eastAsia="方正仿宋_GB2312" w:cs="方正仿宋_GB2312"/>
                <w:spacing w:val="-1"/>
                <w:sz w:val="24"/>
                <w:szCs w:val="24"/>
                <w:lang w:eastAsia="zh-CN"/>
              </w:rPr>
              <w:t>，</w:t>
            </w:r>
            <w:r>
              <w:rPr>
                <w:rFonts w:hint="eastAsia" w:ascii="方正仿宋_GB2312" w:hAnsi="方正仿宋_GB2312" w:eastAsia="方正仿宋_GB2312" w:cs="方正仿宋_GB2312"/>
                <w:spacing w:val="-1"/>
                <w:sz w:val="24"/>
                <w:szCs w:val="24"/>
              </w:rPr>
              <w:t>提高科学文化素养，以适应就业和创业的需要，形成良好的个性、健全的人格，促进职业生涯的发展。第五学期课程内容是针对升学模式而设定。</w:t>
            </w:r>
          </w:p>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spacing w:val="-1"/>
                <w:sz w:val="24"/>
                <w:szCs w:val="24"/>
              </w:rPr>
            </w:pPr>
            <w:r>
              <w:rPr>
                <w:rFonts w:hint="eastAsia" w:ascii="方正仿宋_GB2312" w:hAnsi="方正仿宋_GB2312" w:eastAsia="方正仿宋_GB2312" w:cs="方正仿宋_GB2312"/>
                <w:spacing w:val="-1"/>
                <w:sz w:val="24"/>
                <w:szCs w:val="24"/>
              </w:rPr>
              <w:t>包含三个模块：基础模块（</w:t>
            </w:r>
            <w:r>
              <w:rPr>
                <w:rFonts w:hint="default" w:ascii="Times New Roman" w:hAnsi="Times New Roman" w:eastAsia="方正仿宋_GB2312" w:cs="Times New Roman"/>
                <w:spacing w:val="-1"/>
                <w:sz w:val="24"/>
                <w:szCs w:val="24"/>
              </w:rPr>
              <w:t>144</w:t>
            </w:r>
            <w:r>
              <w:rPr>
                <w:rFonts w:hint="eastAsia" w:ascii="方正仿宋_GB2312" w:hAnsi="方正仿宋_GB2312" w:eastAsia="方正仿宋_GB2312" w:cs="方正仿宋_GB2312"/>
                <w:spacing w:val="-1"/>
                <w:sz w:val="24"/>
                <w:szCs w:val="24"/>
              </w:rPr>
              <w:t>学时）、职业模块（</w:t>
            </w:r>
            <w:r>
              <w:rPr>
                <w:rFonts w:hint="default" w:ascii="Times New Roman" w:hAnsi="Times New Roman" w:eastAsia="方正仿宋_GB2312" w:cs="Times New Roman"/>
                <w:spacing w:val="-1"/>
                <w:sz w:val="24"/>
                <w:szCs w:val="24"/>
              </w:rPr>
              <w:t>54</w:t>
            </w:r>
            <w:r>
              <w:rPr>
                <w:rFonts w:hint="eastAsia" w:ascii="方正仿宋_GB2312" w:hAnsi="方正仿宋_GB2312" w:eastAsia="方正仿宋_GB2312" w:cs="方正仿宋_GB2312"/>
                <w:spacing w:val="-1"/>
                <w:sz w:val="24"/>
                <w:szCs w:val="24"/>
              </w:rPr>
              <w:t>学时）、拓展模块（</w:t>
            </w:r>
            <w:r>
              <w:rPr>
                <w:rFonts w:hint="default" w:ascii="Times New Roman" w:hAnsi="Times New Roman" w:eastAsia="方正仿宋_GB2312" w:cs="Times New Roman"/>
                <w:spacing w:val="-1"/>
                <w:sz w:val="24"/>
                <w:szCs w:val="24"/>
              </w:rPr>
              <w:t>36</w:t>
            </w:r>
            <w:r>
              <w:rPr>
                <w:rFonts w:hint="eastAsia" w:ascii="方正仿宋_GB2312" w:hAnsi="方正仿宋_GB2312" w:eastAsia="方正仿宋_GB2312" w:cs="方正仿宋_GB2312"/>
                <w:spacing w:val="-1"/>
                <w:sz w:val="24"/>
                <w:szCs w:val="24"/>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历史</w:t>
            </w:r>
          </w:p>
        </w:tc>
        <w:tc>
          <w:tcPr>
            <w:tcW w:w="4029" w:type="pct"/>
            <w:noWrap w:val="0"/>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spacing w:val="-1"/>
                <w:sz w:val="24"/>
                <w:szCs w:val="24"/>
              </w:rPr>
            </w:pPr>
            <w:r>
              <w:rPr>
                <w:rFonts w:hint="eastAsia" w:ascii="方正仿宋_GB2312" w:hAnsi="方正仿宋_GB2312" w:eastAsia="方正仿宋_GB2312" w:cs="方正仿宋_GB2312"/>
                <w:spacing w:val="-1"/>
                <w:sz w:val="24"/>
                <w:szCs w:val="24"/>
              </w:rPr>
              <w:t>包含两个模块：基础模块（</w:t>
            </w:r>
            <w:r>
              <w:rPr>
                <w:rFonts w:hint="default" w:ascii="Times New Roman" w:hAnsi="Times New Roman" w:cs="Times New Roman"/>
                <w:spacing w:val="-1"/>
                <w:sz w:val="24"/>
                <w:szCs w:val="24"/>
              </w:rPr>
              <w:t>72</w:t>
            </w:r>
            <w:r>
              <w:rPr>
                <w:rFonts w:hint="eastAsia" w:ascii="方正仿宋_GB2312" w:hAnsi="方正仿宋_GB2312" w:eastAsia="方正仿宋_GB2312" w:cs="方正仿宋_GB2312"/>
                <w:spacing w:val="-1"/>
                <w:sz w:val="24"/>
                <w:szCs w:val="24"/>
              </w:rPr>
              <w:t>学时——中国历史</w:t>
            </w:r>
            <w:r>
              <w:rPr>
                <w:rFonts w:hint="default" w:ascii="Times New Roman" w:hAnsi="Times New Roman" w:cs="Times New Roman"/>
                <w:spacing w:val="-1"/>
                <w:sz w:val="24"/>
                <w:szCs w:val="24"/>
              </w:rPr>
              <w:t>54</w:t>
            </w:r>
            <w:r>
              <w:rPr>
                <w:rFonts w:hint="eastAsia" w:ascii="方正仿宋_GB2312" w:hAnsi="方正仿宋_GB2312" w:eastAsia="方正仿宋_GB2312" w:cs="方正仿宋_GB2312"/>
                <w:spacing w:val="-1"/>
                <w:sz w:val="24"/>
                <w:szCs w:val="24"/>
              </w:rPr>
              <w:t>学时、世界历史</w:t>
            </w:r>
            <w:r>
              <w:rPr>
                <w:rFonts w:hint="default" w:ascii="Times New Roman" w:hAnsi="Times New Roman" w:cs="Times New Roman"/>
                <w:spacing w:val="-1"/>
                <w:sz w:val="24"/>
                <w:szCs w:val="24"/>
              </w:rPr>
              <w:t>27</w:t>
            </w:r>
            <w:r>
              <w:rPr>
                <w:rFonts w:hint="eastAsia" w:ascii="方正仿宋_GB2312" w:hAnsi="方正仿宋_GB2312" w:eastAsia="方正仿宋_GB2312" w:cs="方正仿宋_GB2312"/>
                <w:spacing w:val="-1"/>
                <w:sz w:val="24"/>
                <w:szCs w:val="24"/>
              </w:rPr>
              <w:t>学时）、拓展模块（职业教育与社会发展专题、历史上的著名工匠专题，</w:t>
            </w:r>
            <w:r>
              <w:rPr>
                <w:rFonts w:hint="default" w:ascii="Times New Roman" w:hAnsi="Times New Roman" w:cs="Times New Roman"/>
                <w:spacing w:val="-1"/>
                <w:sz w:val="24"/>
                <w:szCs w:val="24"/>
              </w:rPr>
              <w:t>18</w:t>
            </w:r>
            <w:r>
              <w:rPr>
                <w:rFonts w:hint="eastAsia" w:ascii="方正仿宋_GB2312" w:hAnsi="方正仿宋_GB2312" w:eastAsia="方正仿宋_GB2312" w:cs="方正仿宋_GB2312"/>
                <w:spacing w:val="-1"/>
                <w:sz w:val="24"/>
                <w:szCs w:val="24"/>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3"/>
                <w:kern w:val="2"/>
                <w:sz w:val="24"/>
                <w:szCs w:val="24"/>
                <w:lang w:val="en-US" w:eastAsia="en-US" w:bidi="ar-SA"/>
              </w:rPr>
            </w:pPr>
            <w:r>
              <w:rPr>
                <w:rFonts w:hint="eastAsia" w:ascii="方正仿宋_GB2312" w:hAnsi="方正仿宋_GB2312" w:eastAsia="方正仿宋_GB2312" w:cs="方正仿宋_GB2312"/>
                <w:spacing w:val="-5"/>
                <w:sz w:val="24"/>
                <w:szCs w:val="24"/>
              </w:rPr>
              <w:t>英语</w:t>
            </w:r>
          </w:p>
        </w:tc>
        <w:tc>
          <w:tcPr>
            <w:tcW w:w="4029" w:type="pct"/>
            <w:noWrap w:val="0"/>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方正仿宋_GB2312" w:hAnsi="方正仿宋_GB2312" w:eastAsia="方正仿宋_GB2312" w:cs="方正仿宋_GB2312"/>
                <w:spacing w:val="-16"/>
                <w:sz w:val="24"/>
                <w:szCs w:val="24"/>
              </w:rPr>
            </w:pPr>
            <w:r>
              <w:rPr>
                <w:rFonts w:hint="eastAsia" w:ascii="方正仿宋_GB2312" w:hAnsi="方正仿宋_GB2312" w:eastAsia="方正仿宋_GB2312" w:cs="方正仿宋_GB2312"/>
                <w:spacing w:val="-1"/>
                <w:sz w:val="24"/>
                <w:szCs w:val="24"/>
              </w:rPr>
              <w:t>依据《中等职业学校英语课程标准》开设，对学生进行听、说、读、写、语音、词</w:t>
            </w:r>
            <w:r>
              <w:rPr>
                <w:rFonts w:hint="eastAsia" w:ascii="方正仿宋_GB2312" w:hAnsi="方正仿宋_GB2312" w:eastAsia="方正仿宋_GB2312" w:cs="方正仿宋_GB2312"/>
                <w:spacing w:val="-2"/>
                <w:sz w:val="24"/>
                <w:szCs w:val="24"/>
              </w:rPr>
              <w:t>汇、语法的教学，帮助学生进一步学习英语基</w:t>
            </w:r>
            <w:r>
              <w:rPr>
                <w:rFonts w:hint="eastAsia" w:ascii="方正仿宋_GB2312" w:hAnsi="方正仿宋_GB2312" w:eastAsia="方正仿宋_GB2312" w:cs="方正仿宋_GB2312"/>
                <w:spacing w:val="8"/>
                <w:sz w:val="24"/>
                <w:szCs w:val="24"/>
              </w:rPr>
              <w:t xml:space="preserve"> </w:t>
            </w:r>
            <w:r>
              <w:rPr>
                <w:rFonts w:hint="eastAsia" w:ascii="方正仿宋_GB2312" w:hAnsi="方正仿宋_GB2312" w:eastAsia="方正仿宋_GB2312" w:cs="方正仿宋_GB2312"/>
                <w:spacing w:val="-1"/>
                <w:sz w:val="24"/>
                <w:szCs w:val="24"/>
              </w:rPr>
              <w:t>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w:t>
            </w:r>
            <w:r>
              <w:rPr>
                <w:rFonts w:hint="eastAsia" w:ascii="方正仿宋_GB2312" w:hAnsi="方正仿宋_GB2312" w:eastAsia="方正仿宋_GB2312" w:cs="方正仿宋_GB2312"/>
                <w:spacing w:val="-16"/>
                <w:sz w:val="24"/>
                <w:szCs w:val="24"/>
              </w:rPr>
              <w:t>定。</w:t>
            </w:r>
          </w:p>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ascii="FangSong_GB2312" w:hAnsi="FangSong_GB2312" w:eastAsia="FangSong_GB2312" w:cs="FangSong_GB2312"/>
                <w:spacing w:val="-16"/>
                <w:kern w:val="2"/>
                <w:sz w:val="24"/>
                <w:szCs w:val="24"/>
                <w:lang w:val="en-US" w:eastAsia="en-US" w:bidi="ar-SA"/>
              </w:rPr>
            </w:pPr>
            <w:r>
              <w:rPr>
                <w:rFonts w:hint="eastAsia" w:ascii="方正仿宋_GB2312" w:hAnsi="方正仿宋_GB2312" w:eastAsia="方正仿宋_GB2312" w:cs="方正仿宋_GB2312"/>
                <w:spacing w:val="-16"/>
                <w:sz w:val="24"/>
                <w:szCs w:val="24"/>
              </w:rPr>
              <w:t>包含三个模块：基础模块（</w:t>
            </w:r>
            <w:r>
              <w:rPr>
                <w:rFonts w:hint="default" w:ascii="Times New Roman" w:hAnsi="Times New Roman" w:eastAsia="方正仿宋_GB2312" w:cs="Times New Roman"/>
                <w:spacing w:val="-16"/>
                <w:sz w:val="24"/>
                <w:szCs w:val="24"/>
              </w:rPr>
              <w:t>108</w:t>
            </w:r>
            <w:r>
              <w:rPr>
                <w:rFonts w:hint="eastAsia" w:ascii="方正仿宋_GB2312" w:hAnsi="方正仿宋_GB2312" w:eastAsia="方正仿宋_GB2312" w:cs="方正仿宋_GB2312"/>
                <w:spacing w:val="-16"/>
                <w:sz w:val="24"/>
                <w:szCs w:val="24"/>
              </w:rPr>
              <w:t>学时）、职业模块（</w:t>
            </w:r>
            <w:r>
              <w:rPr>
                <w:rFonts w:hint="default" w:ascii="Times New Roman" w:hAnsi="Times New Roman" w:eastAsia="方正仿宋_GB2312" w:cs="Times New Roman"/>
                <w:spacing w:val="-16"/>
                <w:sz w:val="24"/>
                <w:szCs w:val="24"/>
              </w:rPr>
              <w:t>36</w:t>
            </w:r>
            <w:r>
              <w:rPr>
                <w:rFonts w:hint="eastAsia" w:ascii="方正仿宋_GB2312" w:hAnsi="方正仿宋_GB2312" w:eastAsia="方正仿宋_GB2312" w:cs="方正仿宋_GB2312"/>
                <w:spacing w:val="-16"/>
                <w:sz w:val="24"/>
                <w:szCs w:val="24"/>
              </w:rPr>
              <w:t>学时）、拓展模块（</w:t>
            </w:r>
            <w:r>
              <w:rPr>
                <w:rFonts w:hint="default" w:ascii="Times New Roman" w:hAnsi="Times New Roman" w:eastAsia="方正仿宋_GB2312" w:cs="Times New Roman"/>
                <w:spacing w:val="-16"/>
                <w:sz w:val="24"/>
                <w:szCs w:val="24"/>
              </w:rPr>
              <w:t>36</w:t>
            </w:r>
            <w:r>
              <w:rPr>
                <w:rFonts w:hint="eastAsia" w:ascii="方正仿宋_GB2312" w:hAnsi="方正仿宋_GB2312" w:eastAsia="方正仿宋_GB2312" w:cs="方正仿宋_GB2312"/>
                <w:spacing w:val="-16"/>
                <w:sz w:val="24"/>
                <w:szCs w:val="24"/>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3"/>
                <w:kern w:val="2"/>
                <w:sz w:val="24"/>
                <w:szCs w:val="24"/>
                <w:lang w:val="en-US" w:eastAsia="en-US" w:bidi="ar-SA"/>
              </w:rPr>
            </w:pPr>
            <w:r>
              <w:rPr>
                <w:rFonts w:hint="eastAsia" w:ascii="方正仿宋_GB2312" w:hAnsi="方正仿宋_GB2312" w:eastAsia="方正仿宋_GB2312" w:cs="方正仿宋_GB2312"/>
                <w:spacing w:val="-4"/>
                <w:sz w:val="24"/>
                <w:szCs w:val="24"/>
              </w:rPr>
              <w:t>数学</w:t>
            </w:r>
          </w:p>
        </w:tc>
        <w:tc>
          <w:tcPr>
            <w:tcW w:w="4029" w:type="pct"/>
            <w:noWrap w:val="0"/>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依据《中等职业学校数学课程标准》开设，对学生讲授集合、不等式、函数、数列等 内容的教学，使学生掌握必要的数学基础</w:t>
            </w:r>
            <w:r>
              <w:rPr>
                <w:rFonts w:hint="eastAsia" w:ascii="方正仿宋_GB2312" w:hAnsi="方正仿宋_GB2312" w:eastAsia="方正仿宋_GB2312" w:cs="方正仿宋_GB2312"/>
                <w:spacing w:val="-1"/>
                <w:sz w:val="24"/>
                <w:szCs w:val="24"/>
                <w:lang w:eastAsia="zh-CN"/>
              </w:rPr>
              <w:t>，</w:t>
            </w:r>
            <w:r>
              <w:rPr>
                <w:rFonts w:hint="eastAsia" w:ascii="方正仿宋_GB2312" w:hAnsi="方正仿宋_GB2312" w:eastAsia="方正仿宋_GB2312" w:cs="方正仿宋_GB2312"/>
                <w:spacing w:val="-1"/>
                <w:sz w:val="24"/>
                <w:szCs w:val="24"/>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ascii="FangSong_GB2312" w:hAnsi="FangSong_GB2312" w:eastAsia="FangSong_GB2312" w:cs="FangSong_GB2312"/>
                <w:spacing w:val="-1"/>
                <w:kern w:val="2"/>
                <w:sz w:val="24"/>
                <w:szCs w:val="24"/>
                <w:lang w:val="en-US" w:eastAsia="en-US" w:bidi="ar-SA"/>
              </w:rPr>
            </w:pPr>
            <w:r>
              <w:rPr>
                <w:rFonts w:hint="eastAsia" w:ascii="方正仿宋_GB2312" w:hAnsi="方正仿宋_GB2312" w:eastAsia="方正仿宋_GB2312" w:cs="方正仿宋_GB2312"/>
                <w:spacing w:val="-1"/>
                <w:kern w:val="2"/>
                <w:sz w:val="24"/>
                <w:szCs w:val="24"/>
                <w:lang w:val="en-US" w:eastAsia="en-US" w:bidi="ar-SA"/>
              </w:rPr>
              <w:t>包含两个模块：基础模块（</w:t>
            </w:r>
            <w:r>
              <w:rPr>
                <w:rFonts w:hint="default" w:ascii="Times New Roman" w:hAnsi="Times New Roman" w:eastAsia="方正仿宋_GB2312" w:cs="Times New Roman"/>
                <w:spacing w:val="-1"/>
                <w:kern w:val="2"/>
                <w:sz w:val="24"/>
                <w:szCs w:val="24"/>
                <w:lang w:val="en-US" w:eastAsia="en-US" w:bidi="ar-SA"/>
              </w:rPr>
              <w:t>108</w:t>
            </w:r>
            <w:r>
              <w:rPr>
                <w:rFonts w:hint="eastAsia" w:ascii="方正仿宋_GB2312" w:hAnsi="方正仿宋_GB2312" w:eastAsia="方正仿宋_GB2312" w:cs="方正仿宋_GB2312"/>
                <w:spacing w:val="-1"/>
                <w:kern w:val="2"/>
                <w:sz w:val="24"/>
                <w:szCs w:val="24"/>
                <w:lang w:val="en-US" w:eastAsia="en-US" w:bidi="ar-SA"/>
              </w:rPr>
              <w:t>学时）、拓展模块（专题与案例，</w:t>
            </w:r>
            <w:r>
              <w:rPr>
                <w:rFonts w:hint="default" w:ascii="Times New Roman" w:hAnsi="Times New Roman" w:eastAsia="方正仿宋_GB2312" w:cs="Times New Roman"/>
                <w:spacing w:val="-1"/>
                <w:kern w:val="2"/>
                <w:sz w:val="24"/>
                <w:szCs w:val="24"/>
                <w:lang w:val="en-US" w:eastAsia="en-US" w:bidi="ar-SA"/>
              </w:rPr>
              <w:t>36</w:t>
            </w:r>
            <w:r>
              <w:rPr>
                <w:rFonts w:hint="eastAsia" w:ascii="方正仿宋_GB2312" w:hAnsi="方正仿宋_GB2312" w:eastAsia="方正仿宋_GB2312" w:cs="方正仿宋_GB2312"/>
                <w:spacing w:val="-1"/>
                <w:kern w:val="2"/>
                <w:sz w:val="24"/>
                <w:szCs w:val="24"/>
                <w:lang w:val="en-US" w:eastAsia="en-US" w:bidi="ar-SA"/>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3"/>
                <w:kern w:val="2"/>
                <w:sz w:val="24"/>
                <w:szCs w:val="24"/>
                <w:lang w:val="en-US" w:eastAsia="en-US" w:bidi="ar-SA"/>
              </w:rPr>
            </w:pPr>
            <w:r>
              <w:rPr>
                <w:rFonts w:hint="eastAsia" w:ascii="方正仿宋_GB2312" w:hAnsi="方正仿宋_GB2312" w:eastAsia="方正仿宋_GB2312" w:cs="方正仿宋_GB2312"/>
                <w:spacing w:val="-1"/>
                <w:sz w:val="24"/>
                <w:szCs w:val="24"/>
              </w:rPr>
              <w:t>信息技术</w:t>
            </w:r>
          </w:p>
        </w:tc>
        <w:tc>
          <w:tcPr>
            <w:tcW w:w="4029" w:type="pct"/>
            <w:noWrap w:val="0"/>
            <w:vAlign w:val="top"/>
          </w:tcPr>
          <w:p>
            <w:pPr>
              <w:pStyle w:val="18"/>
              <w:keepNext w:val="0"/>
              <w:keepLines w:val="0"/>
              <w:pageBreakBefore w:val="0"/>
              <w:wordWrap/>
              <w:overflowPunct/>
              <w:topLinePunct w:val="0"/>
              <w:bidi w:val="0"/>
              <w:spacing w:line="400" w:lineRule="exact"/>
              <w:ind w:left="0" w:leftChars="0" w:right="0" w:rightChars="0" w:firstLine="0" w:firstLineChars="0"/>
              <w:jc w:val="both"/>
              <w:rPr>
                <w:rFonts w:hint="eastAsia" w:ascii="方正仿宋_GB2312" w:hAnsi="方正仿宋_GB2312" w:eastAsia="方正仿宋_GB2312" w:cs="方正仿宋_GB2312"/>
                <w:spacing w:val="-8"/>
                <w:sz w:val="24"/>
                <w:szCs w:val="24"/>
              </w:rPr>
            </w:pPr>
            <w:r>
              <w:rPr>
                <w:rFonts w:hint="eastAsia" w:ascii="方正仿宋_GB2312" w:hAnsi="方正仿宋_GB2312" w:eastAsia="方正仿宋_GB2312" w:cs="方正仿宋_GB2312"/>
                <w:spacing w:val="-1"/>
                <w:sz w:val="24"/>
                <w:szCs w:val="24"/>
              </w:rPr>
              <w:t>依据《中等职业学校信息技术课程标准》</w:t>
            </w:r>
            <w:r>
              <w:rPr>
                <w:rFonts w:hint="eastAsia" w:ascii="方正仿宋_GB2312" w:hAnsi="方正仿宋_GB2312" w:eastAsia="方正仿宋_GB2312" w:cs="方正仿宋_GB2312"/>
                <w:spacing w:val="11"/>
                <w:sz w:val="24"/>
                <w:szCs w:val="24"/>
              </w:rPr>
              <w:t xml:space="preserve"> </w:t>
            </w:r>
            <w:r>
              <w:rPr>
                <w:rFonts w:hint="eastAsia" w:ascii="方正仿宋_GB2312" w:hAnsi="方正仿宋_GB2312" w:eastAsia="方正仿宋_GB2312" w:cs="方正仿宋_GB2312"/>
                <w:spacing w:val="-1"/>
                <w:sz w:val="24"/>
                <w:szCs w:val="24"/>
              </w:rPr>
              <w:t>开设，对学生进行计算机基础知识、操作系统</w:t>
            </w:r>
            <w:r>
              <w:rPr>
                <w:rFonts w:hint="eastAsia" w:ascii="方正仿宋_GB2312" w:hAnsi="方正仿宋_GB2312" w:eastAsia="方正仿宋_GB2312" w:cs="方正仿宋_GB2312"/>
                <w:spacing w:val="17"/>
                <w:sz w:val="24"/>
                <w:szCs w:val="24"/>
              </w:rPr>
              <w:t xml:space="preserve"> </w:t>
            </w:r>
            <w:r>
              <w:rPr>
                <w:rFonts w:hint="eastAsia" w:ascii="方正仿宋_GB2312" w:hAnsi="方正仿宋_GB2312" w:eastAsia="方正仿宋_GB2312" w:cs="方正仿宋_GB2312"/>
                <w:spacing w:val="-1"/>
                <w:sz w:val="24"/>
                <w:szCs w:val="24"/>
              </w:rPr>
              <w:t>的使用、因特网应用、文字处理软件应用、电子表格处理软件应用、多媒体软件应用、演示文稿软件应用的计算机教学，使学生掌握必备</w:t>
            </w:r>
            <w:r>
              <w:rPr>
                <w:rFonts w:hint="eastAsia" w:ascii="方正仿宋_GB2312" w:hAnsi="方正仿宋_GB2312" w:eastAsia="方正仿宋_GB2312" w:cs="方正仿宋_GB2312"/>
                <w:spacing w:val="17"/>
                <w:sz w:val="24"/>
                <w:szCs w:val="24"/>
              </w:rPr>
              <w:t xml:space="preserve"> </w:t>
            </w:r>
            <w:r>
              <w:rPr>
                <w:rFonts w:hint="eastAsia" w:ascii="方正仿宋_GB2312" w:hAnsi="方正仿宋_GB2312" w:eastAsia="方正仿宋_GB2312" w:cs="方正仿宋_GB2312"/>
                <w:spacing w:val="-1"/>
                <w:sz w:val="24"/>
                <w:szCs w:val="24"/>
              </w:rPr>
              <w:t>的计算机应用基础知识和基本技能，提高学生计算机基本操作、办公应用、网络应用、多媒体技术应用等方面的技能，培养学生应用计算机解决工作与生活中实际问题的能力，使学生能够根据职业需求运用计算机，体验利用计算</w:t>
            </w:r>
            <w:r>
              <w:rPr>
                <w:rFonts w:hint="eastAsia" w:ascii="方正仿宋_GB2312" w:hAnsi="方正仿宋_GB2312" w:eastAsia="方正仿宋_GB2312" w:cs="方正仿宋_GB2312"/>
                <w:spacing w:val="17"/>
                <w:sz w:val="24"/>
                <w:szCs w:val="24"/>
              </w:rPr>
              <w:t xml:space="preserve"> </w:t>
            </w:r>
            <w:r>
              <w:rPr>
                <w:rFonts w:hint="eastAsia" w:ascii="方正仿宋_GB2312" w:hAnsi="方正仿宋_GB2312" w:eastAsia="方正仿宋_GB2312" w:cs="方正仿宋_GB2312"/>
                <w:spacing w:val="-1"/>
                <w:sz w:val="24"/>
                <w:szCs w:val="24"/>
              </w:rPr>
              <w:t>机技术获取信息、处理信息、分析信息、发布</w:t>
            </w:r>
            <w:r>
              <w:rPr>
                <w:rFonts w:hint="eastAsia" w:ascii="方正仿宋_GB2312" w:hAnsi="方正仿宋_GB2312" w:eastAsia="方正仿宋_GB2312" w:cs="方正仿宋_GB2312"/>
                <w:spacing w:val="17"/>
                <w:sz w:val="24"/>
                <w:szCs w:val="24"/>
              </w:rPr>
              <w:t xml:space="preserve"> </w:t>
            </w:r>
            <w:r>
              <w:rPr>
                <w:rFonts w:hint="eastAsia" w:ascii="方正仿宋_GB2312" w:hAnsi="方正仿宋_GB2312" w:eastAsia="方正仿宋_GB2312" w:cs="方正仿宋_GB2312"/>
                <w:spacing w:val="-8"/>
                <w:sz w:val="24"/>
                <w:szCs w:val="24"/>
              </w:rPr>
              <w:t>信息的过程。</w:t>
            </w:r>
          </w:p>
          <w:p>
            <w:pPr>
              <w:pStyle w:val="18"/>
              <w:keepNext w:val="0"/>
              <w:keepLines w:val="0"/>
              <w:pageBreakBefore w:val="0"/>
              <w:wordWrap/>
              <w:overflowPunct/>
              <w:topLinePunct w:val="0"/>
              <w:bidi w:val="0"/>
              <w:spacing w:line="400" w:lineRule="exact"/>
              <w:ind w:left="0" w:leftChars="0" w:right="0" w:rightChars="0" w:firstLine="0" w:firstLineChars="0"/>
              <w:jc w:val="both"/>
              <w:rPr>
                <w:rFonts w:hint="eastAsia" w:ascii="方正仿宋_GB2312" w:hAnsi="方正仿宋_GB2312" w:eastAsia="方正仿宋_GB2312" w:cs="方正仿宋_GB2312"/>
                <w:spacing w:val="-8"/>
                <w:sz w:val="24"/>
                <w:szCs w:val="24"/>
                <w:lang w:val="en-US" w:eastAsia="en-US"/>
              </w:rPr>
            </w:pPr>
            <w:r>
              <w:rPr>
                <w:rFonts w:hint="eastAsia" w:ascii="方正仿宋_GB2312" w:hAnsi="方正仿宋_GB2312" w:eastAsia="方正仿宋_GB2312" w:cs="方正仿宋_GB2312"/>
                <w:spacing w:val="-8"/>
                <w:sz w:val="24"/>
                <w:szCs w:val="24"/>
                <w:lang w:val="en-US" w:eastAsia="en-US"/>
              </w:rPr>
              <w:t>包含两个模块：基础模块（</w:t>
            </w:r>
            <w:r>
              <w:rPr>
                <w:rFonts w:hint="default" w:ascii="Times New Roman" w:hAnsi="Times New Roman" w:eastAsia="方正仿宋_GB2312" w:cs="Times New Roman"/>
                <w:spacing w:val="-8"/>
                <w:sz w:val="24"/>
                <w:szCs w:val="24"/>
                <w:lang w:val="en-US" w:eastAsia="en-US"/>
              </w:rPr>
              <w:t>108</w:t>
            </w:r>
            <w:r>
              <w:rPr>
                <w:rFonts w:hint="eastAsia" w:ascii="方正仿宋_GB2312" w:hAnsi="方正仿宋_GB2312" w:eastAsia="方正仿宋_GB2312" w:cs="方正仿宋_GB2312"/>
                <w:spacing w:val="-8"/>
                <w:sz w:val="24"/>
                <w:szCs w:val="24"/>
                <w:lang w:val="en-US" w:eastAsia="en-US"/>
              </w:rPr>
              <w:t>学时）、拓展模块（</w:t>
            </w:r>
            <w:r>
              <w:rPr>
                <w:rFonts w:hint="default" w:ascii="Times New Roman" w:hAnsi="Times New Roman" w:eastAsia="方正仿宋_GB2312" w:cs="Times New Roman"/>
                <w:spacing w:val="-8"/>
                <w:sz w:val="24"/>
                <w:szCs w:val="24"/>
                <w:lang w:val="en-US" w:eastAsia="en-US"/>
              </w:rPr>
              <w:t>36</w:t>
            </w:r>
            <w:r>
              <w:rPr>
                <w:rFonts w:hint="eastAsia" w:ascii="方正仿宋_GB2312" w:hAnsi="方正仿宋_GB2312" w:eastAsia="方正仿宋_GB2312" w:cs="方正仿宋_GB2312"/>
                <w:spacing w:val="-8"/>
                <w:sz w:val="24"/>
                <w:szCs w:val="24"/>
                <w:lang w:val="en-US" w:eastAsia="en-US"/>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5"/>
                <w:sz w:val="24"/>
                <w:szCs w:val="24"/>
                <w:lang w:val="en-US" w:eastAsia="zh-CN"/>
              </w:rPr>
            </w:pPr>
            <w:r>
              <w:rPr>
                <w:rFonts w:hint="eastAsia" w:ascii="方正仿宋_GB2312" w:hAnsi="方正仿宋_GB2312" w:eastAsia="方正仿宋_GB2312" w:cs="方正仿宋_GB2312"/>
                <w:spacing w:val="-5"/>
                <w:sz w:val="24"/>
                <w:szCs w:val="24"/>
                <w:lang w:val="en-US" w:eastAsia="zh-CN"/>
              </w:rPr>
              <w:t>体育与健康</w:t>
            </w:r>
          </w:p>
        </w:tc>
        <w:tc>
          <w:tcPr>
            <w:tcW w:w="4029" w:type="pct"/>
            <w:noWrap w:val="0"/>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包含两个模块：基础模块（</w:t>
            </w:r>
            <w:r>
              <w:rPr>
                <w:rFonts w:hint="default" w:ascii="Times New Roman" w:hAnsi="Times New Roman" w:eastAsia="方正仿宋_GB2312" w:cs="Times New Roman"/>
                <w:spacing w:val="-1"/>
                <w:sz w:val="24"/>
                <w:szCs w:val="24"/>
              </w:rPr>
              <w:t>54</w:t>
            </w:r>
            <w:r>
              <w:rPr>
                <w:rFonts w:hint="eastAsia" w:ascii="方正仿宋_GB2312" w:hAnsi="方正仿宋_GB2312" w:eastAsia="方正仿宋_GB2312" w:cs="方正仿宋_GB2312"/>
                <w:spacing w:val="-1"/>
                <w:sz w:val="24"/>
                <w:szCs w:val="24"/>
              </w:rPr>
              <w:t>学时）、拓展模块（</w:t>
            </w:r>
            <w:r>
              <w:rPr>
                <w:rFonts w:hint="default" w:ascii="Times New Roman" w:hAnsi="Times New Roman" w:eastAsia="方正仿宋_GB2312" w:cs="Times New Roman"/>
                <w:spacing w:val="-1"/>
                <w:sz w:val="24"/>
                <w:szCs w:val="24"/>
              </w:rPr>
              <w:t>90</w:t>
            </w:r>
            <w:r>
              <w:rPr>
                <w:rFonts w:hint="eastAsia" w:ascii="方正仿宋_GB2312" w:hAnsi="方正仿宋_GB2312" w:eastAsia="方正仿宋_GB2312" w:cs="方正仿宋_GB2312"/>
                <w:spacing w:val="-1"/>
                <w:sz w:val="24"/>
                <w:szCs w:val="24"/>
              </w:rPr>
              <w:t>学时，其中球类</w:t>
            </w:r>
            <w:r>
              <w:rPr>
                <w:rFonts w:hint="default" w:ascii="Times New Roman" w:hAnsi="Times New Roman" w:eastAsia="方正仿宋_GB2312" w:cs="Times New Roman"/>
                <w:spacing w:val="-1"/>
                <w:sz w:val="24"/>
                <w:szCs w:val="24"/>
              </w:rPr>
              <w:t>45</w:t>
            </w:r>
            <w:r>
              <w:rPr>
                <w:rFonts w:hint="eastAsia" w:ascii="方正仿宋_GB2312" w:hAnsi="方正仿宋_GB2312" w:eastAsia="方正仿宋_GB2312" w:cs="方正仿宋_GB2312"/>
                <w:spacing w:val="-1"/>
                <w:sz w:val="24"/>
                <w:szCs w:val="24"/>
              </w:rPr>
              <w:t>学时、民间传统体育类</w:t>
            </w:r>
            <w:r>
              <w:rPr>
                <w:rFonts w:hint="default" w:ascii="Times New Roman" w:hAnsi="Times New Roman" w:eastAsia="方正仿宋_GB2312" w:cs="Times New Roman"/>
                <w:spacing w:val="-1"/>
                <w:sz w:val="24"/>
                <w:szCs w:val="24"/>
              </w:rPr>
              <w:t>45</w:t>
            </w:r>
            <w:r>
              <w:rPr>
                <w:rFonts w:hint="eastAsia" w:ascii="方正仿宋_GB2312" w:hAnsi="方正仿宋_GB2312" w:eastAsia="方正仿宋_GB2312" w:cs="方正仿宋_GB2312"/>
                <w:spacing w:val="-1"/>
                <w:sz w:val="24"/>
                <w:szCs w:val="24"/>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8"/>
              <w:keepNext w:val="0"/>
              <w:keepLines w:val="0"/>
              <w:pageBreakBefore w:val="0"/>
              <w:wordWrap/>
              <w:overflowPunct/>
              <w:topLinePunct w:val="0"/>
              <w:bidi w:val="0"/>
              <w:spacing w:line="400" w:lineRule="exact"/>
              <w:ind w:left="0" w:right="0" w:firstLine="0" w:firstLineChars="0"/>
              <w:jc w:val="center"/>
              <w:rPr>
                <w:rFonts w:hint="eastAsia" w:ascii="方正仿宋_GB2312" w:hAnsi="方正仿宋_GB2312" w:eastAsia="方正仿宋_GB2312" w:cs="方正仿宋_GB2312"/>
                <w:spacing w:val="-5"/>
                <w:sz w:val="24"/>
                <w:szCs w:val="24"/>
                <w:lang w:val="en-US" w:eastAsia="zh-CN"/>
              </w:rPr>
            </w:pPr>
            <w:r>
              <w:rPr>
                <w:rFonts w:hint="eastAsia" w:ascii="方正仿宋_GB2312" w:hAnsi="方正仿宋_GB2312" w:eastAsia="方正仿宋_GB2312" w:cs="方正仿宋_GB2312"/>
                <w:spacing w:val="-5"/>
                <w:sz w:val="24"/>
                <w:szCs w:val="24"/>
                <w:lang w:val="en-US" w:eastAsia="zh-CN"/>
              </w:rPr>
              <w:t>艺术</w:t>
            </w:r>
          </w:p>
        </w:tc>
        <w:tc>
          <w:tcPr>
            <w:tcW w:w="4029" w:type="pct"/>
            <w:noWrap w:val="0"/>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依据《中等职业学校公共艺术课程标准》开设，以学生普遍具有一定认知基础、喜闻乐 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方正仿宋_GB2312" w:hAnsi="方正仿宋_GB2312" w:eastAsia="方正仿宋_GB2312" w:cs="方正仿宋_GB2312"/>
                <w:spacing w:val="-1"/>
                <w:sz w:val="24"/>
                <w:szCs w:val="24"/>
              </w:rPr>
            </w:pPr>
            <w:r>
              <w:rPr>
                <w:rFonts w:hint="eastAsia" w:ascii="方正仿宋_GB2312" w:hAnsi="方正仿宋_GB2312" w:eastAsia="方正仿宋_GB2312" w:cs="方正仿宋_GB2312"/>
                <w:spacing w:val="-1"/>
                <w:sz w:val="24"/>
                <w:szCs w:val="24"/>
              </w:rPr>
              <w:t>包含两个模块：基础模块（音乐欣赏</w:t>
            </w:r>
            <w:r>
              <w:rPr>
                <w:rFonts w:hint="default" w:ascii="Times New Roman" w:hAnsi="Times New Roman" w:eastAsia="方正仿宋_GB2312" w:cs="Times New Roman"/>
                <w:spacing w:val="-1"/>
                <w:sz w:val="24"/>
                <w:szCs w:val="24"/>
              </w:rPr>
              <w:t>18</w:t>
            </w:r>
            <w:r>
              <w:rPr>
                <w:rFonts w:hint="eastAsia" w:ascii="方正仿宋_GB2312" w:hAnsi="方正仿宋_GB2312" w:eastAsia="方正仿宋_GB2312" w:cs="方正仿宋_GB2312"/>
                <w:spacing w:val="-1"/>
                <w:sz w:val="24"/>
                <w:szCs w:val="24"/>
              </w:rPr>
              <w:t>学时、美术鉴赏</w:t>
            </w:r>
            <w:r>
              <w:rPr>
                <w:rFonts w:hint="default" w:ascii="Times New Roman" w:hAnsi="Times New Roman" w:eastAsia="方正仿宋_GB2312" w:cs="Times New Roman"/>
                <w:spacing w:val="-1"/>
                <w:sz w:val="24"/>
                <w:szCs w:val="24"/>
              </w:rPr>
              <w:t>18</w:t>
            </w:r>
            <w:r>
              <w:rPr>
                <w:rFonts w:hint="eastAsia" w:ascii="方正仿宋_GB2312" w:hAnsi="方正仿宋_GB2312" w:eastAsia="方正仿宋_GB2312" w:cs="方正仿宋_GB2312"/>
                <w:spacing w:val="-1"/>
                <w:sz w:val="24"/>
                <w:szCs w:val="24"/>
              </w:rPr>
              <w:t>学时）、拓展模块（歌唱</w:t>
            </w:r>
            <w:r>
              <w:rPr>
                <w:rFonts w:hint="default" w:ascii="Times New Roman" w:hAnsi="Times New Roman" w:eastAsia="方正仿宋_GB2312" w:cs="Times New Roman"/>
                <w:spacing w:val="-1"/>
                <w:sz w:val="24"/>
                <w:szCs w:val="24"/>
              </w:rPr>
              <w:t>18</w:t>
            </w:r>
            <w:r>
              <w:rPr>
                <w:rFonts w:hint="eastAsia" w:ascii="方正仿宋_GB2312" w:hAnsi="方正仿宋_GB2312" w:eastAsia="方正仿宋_GB2312" w:cs="方正仿宋_GB2312"/>
                <w:spacing w:val="-1"/>
                <w:sz w:val="24"/>
                <w:szCs w:val="24"/>
              </w:rPr>
              <w:t>学时、中国传统工艺</w:t>
            </w:r>
            <w:r>
              <w:rPr>
                <w:rFonts w:hint="default" w:ascii="Times New Roman" w:hAnsi="Times New Roman" w:eastAsia="方正仿宋_GB2312" w:cs="Times New Roman"/>
                <w:spacing w:val="-1"/>
                <w:sz w:val="24"/>
                <w:szCs w:val="24"/>
              </w:rPr>
              <w:t>18</w:t>
            </w:r>
            <w:r>
              <w:rPr>
                <w:rFonts w:hint="eastAsia" w:ascii="方正仿宋_GB2312" w:hAnsi="方正仿宋_GB2312" w:eastAsia="方正仿宋_GB2312" w:cs="方正仿宋_GB2312"/>
                <w:spacing w:val="-1"/>
                <w:sz w:val="24"/>
                <w:szCs w:val="24"/>
              </w:rPr>
              <w:t>学时）</w:t>
            </w:r>
          </w:p>
        </w:tc>
      </w:tr>
    </w:tbl>
    <w:p>
      <w:pPr>
        <w:pStyle w:val="3"/>
        <w:bidi w:val="0"/>
        <w:rPr>
          <w:rFonts w:hint="eastAsia"/>
        </w:rPr>
      </w:pPr>
      <w:r>
        <w:rPr>
          <w:rFonts w:hint="eastAsia"/>
          <w:lang w:val="en-US" w:eastAsia="zh-CN"/>
        </w:rPr>
        <w:t>（二）专业（技能）课程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69"/>
        <w:gridCol w:w="2592"/>
        <w:gridCol w:w="255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9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课程名称</w:t>
            </w:r>
          </w:p>
        </w:tc>
        <w:tc>
          <w:tcPr>
            <w:tcW w:w="1520"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课程目标</w:t>
            </w:r>
          </w:p>
        </w:tc>
        <w:tc>
          <w:tcPr>
            <w:tcW w:w="149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主要教学内容与要求</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default" w:ascii="Times New Roman" w:hAnsi="Times New Roman" w:eastAsia="方正仿宋_GB2312" w:cs="Times New Roman"/>
                <w:sz w:val="24"/>
                <w:szCs w:val="24"/>
              </w:rPr>
              <w:t>1</w:t>
            </w:r>
          </w:p>
        </w:tc>
        <w:tc>
          <w:tcPr>
            <w:tcW w:w="9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color w:val="auto"/>
                <w:sz w:val="24"/>
                <w:szCs w:val="24"/>
              </w:rPr>
              <w:t>素描</w:t>
            </w:r>
            <w:r>
              <w:rPr>
                <w:rFonts w:hint="eastAsia" w:ascii="方正仿宋_GB2312" w:hAnsi="方正仿宋_GB2312" w:eastAsia="方正仿宋_GB2312" w:cs="方正仿宋_GB2312"/>
                <w:color w:val="auto"/>
                <w:sz w:val="24"/>
                <w:szCs w:val="24"/>
                <w:lang w:eastAsia="zh-CN"/>
              </w:rPr>
              <w:t>（几何体</w:t>
            </w:r>
            <w:r>
              <w:rPr>
                <w:rFonts w:hint="eastAsia" w:ascii="方正仿宋_GB2312" w:hAnsi="方正仿宋_GB2312" w:eastAsia="方正仿宋_GB2312" w:cs="方正仿宋_GB2312"/>
                <w:color w:val="auto"/>
                <w:sz w:val="24"/>
                <w:szCs w:val="24"/>
                <w:lang w:val="en-US" w:eastAsia="zh-CN"/>
              </w:rPr>
              <w:t>结构</w:t>
            </w:r>
            <w:r>
              <w:rPr>
                <w:rFonts w:hint="eastAsia" w:ascii="方正仿宋_GB2312" w:hAnsi="方正仿宋_GB2312" w:eastAsia="方正仿宋_GB2312" w:cs="方正仿宋_GB2312"/>
                <w:color w:val="auto"/>
                <w:sz w:val="24"/>
                <w:szCs w:val="24"/>
                <w:lang w:eastAsia="zh-CN"/>
              </w:rPr>
              <w:t>明暗）</w:t>
            </w:r>
          </w:p>
        </w:tc>
        <w:tc>
          <w:tcPr>
            <w:tcW w:w="1520"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通过</w:t>
            </w:r>
            <w:r>
              <w:rPr>
                <w:rFonts w:hint="eastAsia" w:ascii="方正仿宋_GB2312" w:hAnsi="方正仿宋_GB2312" w:eastAsia="方正仿宋_GB2312" w:cs="方正仿宋_GB2312"/>
                <w:sz w:val="24"/>
                <w:szCs w:val="24"/>
                <w:lang w:eastAsia="zh-CN"/>
              </w:rPr>
              <w:t>本</w:t>
            </w:r>
            <w:r>
              <w:rPr>
                <w:rFonts w:hint="eastAsia" w:ascii="方正仿宋_GB2312" w:hAnsi="方正仿宋_GB2312" w:eastAsia="方正仿宋_GB2312" w:cs="方正仿宋_GB2312"/>
                <w:sz w:val="24"/>
                <w:szCs w:val="24"/>
              </w:rPr>
              <w:t>课程的学习，理解与掌握造型的基础知识，提高素描的造型能力（透视、结构、空间），学习运用光影、线条等手段，结合审美意识的引导，渗透设计意识和理念，促进学生创造性表现意识和思维理念的形成，利用素描去实践设计的造型。为以后专</w:t>
            </w:r>
            <w:r>
              <w:rPr>
                <w:rFonts w:hint="eastAsia" w:ascii="方正仿宋_GB2312" w:hAnsi="方正仿宋_GB2312" w:eastAsia="方正仿宋_GB2312" w:cs="方正仿宋_GB2312"/>
                <w:sz w:val="24"/>
                <w:szCs w:val="24"/>
                <w:lang w:val="en-US" w:eastAsia="zh-CN"/>
              </w:rPr>
              <w:t>业</w:t>
            </w:r>
            <w:r>
              <w:rPr>
                <w:rFonts w:hint="eastAsia" w:ascii="方正仿宋_GB2312" w:hAnsi="方正仿宋_GB2312" w:eastAsia="方正仿宋_GB2312" w:cs="方正仿宋_GB2312"/>
                <w:sz w:val="24"/>
                <w:szCs w:val="24"/>
              </w:rPr>
              <w:t>学习打下良好的基础。</w:t>
            </w:r>
          </w:p>
        </w:tc>
        <w:tc>
          <w:tcPr>
            <w:tcW w:w="149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一、教学内容</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b w:val="0"/>
                <w:bCs w:val="0"/>
                <w:sz w:val="24"/>
                <w:szCs w:val="24"/>
              </w:rPr>
              <w:t>素描概述等基础理论知识</w:t>
            </w:r>
            <w:r>
              <w:rPr>
                <w:rFonts w:hint="eastAsia" w:ascii="方正仿宋_GB2312" w:hAnsi="方正仿宋_GB2312" w:eastAsia="方正仿宋_GB2312" w:cs="方正仿宋_GB2312"/>
                <w:b w:val="0"/>
                <w:bCs w:val="0"/>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val="0"/>
                <w:bCs w:val="0"/>
                <w:sz w:val="24"/>
                <w:szCs w:val="24"/>
                <w:lang w:val="en-US" w:eastAsia="zh-CN"/>
              </w:rPr>
              <w:t>2、</w:t>
            </w:r>
            <w:r>
              <w:rPr>
                <w:rFonts w:hint="eastAsia" w:ascii="方正仿宋_GB2312" w:hAnsi="方正仿宋_GB2312" w:eastAsia="方正仿宋_GB2312" w:cs="方正仿宋_GB2312"/>
                <w:sz w:val="24"/>
                <w:szCs w:val="24"/>
              </w:rPr>
              <w:t>石膏几何体临摹写生</w:t>
            </w:r>
            <w:r>
              <w:rPr>
                <w:rFonts w:hint="eastAsia" w:ascii="方正仿宋_GB2312" w:hAnsi="方正仿宋_GB2312" w:eastAsia="方正仿宋_GB2312" w:cs="方正仿宋_GB2312"/>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val="0"/>
                <w:bCs w:val="0"/>
                <w:sz w:val="24"/>
                <w:szCs w:val="24"/>
                <w:lang w:val="en-US" w:eastAsia="zh-CN"/>
              </w:rPr>
              <w:t>3</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静物临摹写生</w:t>
            </w:r>
            <w:r>
              <w:rPr>
                <w:rFonts w:hint="eastAsia" w:ascii="方正仿宋_GB2312" w:hAnsi="方正仿宋_GB2312" w:eastAsia="方正仿宋_GB2312" w:cs="方正仿宋_GB2312"/>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二、教学要求</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1、理解素描的本质内涵；研究物体的内在结构与外部的造型特征；通过对具象形式及视觉要素的领悟与理解，掌握必要的设计造型语汇和表现能力。</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2、认识理解石膏几何体的绘画规律；掌握基本几何形体的形体特征、结构方式、透视与明暗关系。</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default" w:ascii="Times New Roman" w:hAnsi="Times New Roman" w:eastAsia="方正仿宋_GB2312" w:cs="Times New Roman"/>
                <w:sz w:val="24"/>
                <w:szCs w:val="24"/>
              </w:rPr>
              <w:t>2</w:t>
            </w:r>
          </w:p>
        </w:tc>
        <w:tc>
          <w:tcPr>
            <w:tcW w:w="9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color w:val="auto"/>
                <w:sz w:val="24"/>
                <w:szCs w:val="24"/>
              </w:rPr>
              <w:t>色彩</w:t>
            </w:r>
            <w:r>
              <w:rPr>
                <w:rFonts w:hint="eastAsia" w:ascii="方正仿宋_GB2312" w:hAnsi="方正仿宋_GB2312" w:eastAsia="方正仿宋_GB2312" w:cs="方正仿宋_GB2312"/>
                <w:color w:val="auto"/>
                <w:sz w:val="24"/>
                <w:szCs w:val="24"/>
                <w:lang w:eastAsia="zh-CN"/>
              </w:rPr>
              <w:t>静物</w:t>
            </w:r>
          </w:p>
        </w:tc>
        <w:tc>
          <w:tcPr>
            <w:tcW w:w="1520"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通过</w:t>
            </w:r>
            <w:r>
              <w:rPr>
                <w:rFonts w:hint="eastAsia" w:ascii="方正仿宋_GB2312" w:hAnsi="方正仿宋_GB2312" w:eastAsia="方正仿宋_GB2312" w:cs="方正仿宋_GB2312"/>
                <w:sz w:val="24"/>
                <w:szCs w:val="24"/>
                <w:lang w:eastAsia="zh-CN"/>
              </w:rPr>
              <w:t>本</w:t>
            </w:r>
            <w:r>
              <w:rPr>
                <w:rFonts w:hint="eastAsia" w:ascii="方正仿宋_GB2312" w:hAnsi="方正仿宋_GB2312" w:eastAsia="方正仿宋_GB2312" w:cs="方正仿宋_GB2312"/>
                <w:sz w:val="24"/>
                <w:szCs w:val="24"/>
              </w:rPr>
              <w:t>课程的学习，使学生掌握基础色彩理论，自然光色变化规律，掌握正确的色彩观察、表现方法，熟悉水粉画的性能，使学生具备较强的色彩认识、表达能力。通过教师讲授有关知识、绘画技法并通过学生的绘画实践使学生在掌握色彩的一般规律和技法的同时提高绘画实践水平和理论水平，进一步提高学生审美意识，增强审美情趣和激发学生的绘画热情。为以后专</w:t>
            </w:r>
            <w:r>
              <w:rPr>
                <w:rFonts w:hint="eastAsia" w:ascii="方正仿宋_GB2312" w:hAnsi="方正仿宋_GB2312" w:eastAsia="方正仿宋_GB2312" w:cs="方正仿宋_GB2312"/>
                <w:sz w:val="24"/>
                <w:szCs w:val="24"/>
                <w:lang w:val="en-US" w:eastAsia="zh-CN"/>
              </w:rPr>
              <w:t>业</w:t>
            </w:r>
            <w:r>
              <w:rPr>
                <w:rFonts w:hint="eastAsia" w:ascii="方正仿宋_GB2312" w:hAnsi="方正仿宋_GB2312" w:eastAsia="方正仿宋_GB2312" w:cs="方正仿宋_GB2312"/>
                <w:sz w:val="24"/>
                <w:szCs w:val="24"/>
              </w:rPr>
              <w:t>学习打下良好的基础。</w:t>
            </w:r>
          </w:p>
        </w:tc>
        <w:tc>
          <w:tcPr>
            <w:tcW w:w="149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一、教学内容</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色彩</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概述等基础理论知识</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2、基础色彩（色彩的对比与调和、色彩的混合、色彩的工具和表现技法）</w:t>
            </w:r>
            <w:r>
              <w:rPr>
                <w:rFonts w:hint="eastAsia" w:ascii="方正仿宋_GB2312" w:hAnsi="方正仿宋_GB2312" w:eastAsia="方正仿宋_GB2312" w:cs="方正仿宋_GB2312"/>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3.色彩静物临摹与写生。</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二、教学要求</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1、理解色彩的本质内涵；了解色彩的基础要素，掌握色彩相关的基本概念；了解色彩的心理感知，情感与色彩象征</w:t>
            </w:r>
            <w:r>
              <w:rPr>
                <w:rFonts w:hint="eastAsia" w:ascii="方正仿宋_GB2312" w:hAnsi="方正仿宋_GB2312" w:eastAsia="方正仿宋_GB2312" w:cs="方正仿宋_GB2312"/>
                <w:sz w:val="24"/>
                <w:szCs w:val="24"/>
                <w:lang w:val="en-US" w:eastAsia="zh-CN"/>
              </w:rPr>
              <w:t>等</w:t>
            </w:r>
            <w:r>
              <w:rPr>
                <w:rFonts w:hint="eastAsia" w:ascii="方正仿宋_GB2312" w:hAnsi="方正仿宋_GB2312" w:eastAsia="方正仿宋_GB2312" w:cs="方正仿宋_GB2312"/>
                <w:sz w:val="24"/>
                <w:szCs w:val="24"/>
              </w:rPr>
              <w:t>基本概念。</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认识理解色彩的性能、特点及表现手法；掌握色彩混合，色彩对比与调和；掌握绘画色彩，色彩的工具和材料</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掌握色彩的基本表现技法。</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3、掌握色彩静物的组织构图； 掌握色彩静物的作画步骤； 掌握色彩静物的表现方法。</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default" w:ascii="Times New Roman" w:hAnsi="Times New Roman" w:eastAsia="方正仿宋_GB2312" w:cs="Times New Roman"/>
                <w:sz w:val="24"/>
                <w:szCs w:val="24"/>
                <w:lang w:val="en-US"/>
              </w:rPr>
            </w:pPr>
            <w:r>
              <w:rPr>
                <w:rFonts w:hint="default" w:ascii="Times New Roman" w:hAnsi="Times New Roman" w:eastAsia="方正仿宋_GB2312"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default" w:ascii="Times New Roman" w:hAnsi="Times New Roman" w:eastAsia="方正仿宋_GB2312" w:cs="Times New Roman"/>
                <w:sz w:val="24"/>
                <w:szCs w:val="24"/>
              </w:rPr>
              <w:t>3</w:t>
            </w:r>
          </w:p>
        </w:tc>
        <w:tc>
          <w:tcPr>
            <w:tcW w:w="9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平面构成</w:t>
            </w:r>
          </w:p>
        </w:tc>
        <w:tc>
          <w:tcPr>
            <w:tcW w:w="1520"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培养学生正确的理性艺术思维方法，丰富学生的艺术表现手段，并通过一定数量的平面构成设计造型训练，掌握形式美的构成原则。为学生今后在艺术设计造型方面打下一定的基础，提高学生的形象思维能力、抽象思维能力、设计创造能力和艺术思维能力。</w:t>
            </w:r>
          </w:p>
        </w:tc>
        <w:tc>
          <w:tcPr>
            <w:tcW w:w="149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lang w:eastAsia="zh-CN"/>
              </w:rPr>
              <w:t>教学内容</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形态要素之一—点；</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形态要素之一—线；</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形态要素之一—面；</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构成的形式法则</w:t>
            </w:r>
            <w:r>
              <w:rPr>
                <w:rFonts w:hint="eastAsia" w:ascii="方正仿宋_GB2312" w:hAnsi="方正仿宋_GB2312" w:eastAsia="方正仿宋_GB2312" w:cs="方正仿宋_GB2312"/>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重复构成</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特异</w:t>
            </w:r>
            <w:r>
              <w:rPr>
                <w:rFonts w:hint="eastAsia" w:ascii="方正仿宋_GB2312" w:hAnsi="方正仿宋_GB2312" w:eastAsia="方正仿宋_GB2312" w:cs="方正仿宋_GB2312"/>
                <w:sz w:val="24"/>
                <w:szCs w:val="24"/>
                <w:lang w:eastAsia="zh-CN"/>
              </w:rPr>
              <w:t>构</w:t>
            </w:r>
            <w:r>
              <w:rPr>
                <w:rFonts w:hint="eastAsia" w:ascii="方正仿宋_GB2312" w:hAnsi="方正仿宋_GB2312" w:eastAsia="方正仿宋_GB2312" w:cs="方正仿宋_GB2312"/>
                <w:sz w:val="24"/>
                <w:szCs w:val="24"/>
              </w:rPr>
              <w:t>成</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渐变构成</w:t>
            </w:r>
            <w:r>
              <w:rPr>
                <w:rFonts w:hint="eastAsia" w:ascii="方正仿宋_GB2312" w:hAnsi="方正仿宋_GB2312" w:eastAsia="方正仿宋_GB2312" w:cs="方正仿宋_GB2312"/>
                <w:sz w:val="24"/>
                <w:szCs w:val="24"/>
                <w:lang w:eastAsia="zh-CN"/>
              </w:rPr>
              <w:t>、发射构成、对比构成、空间构成、肌理构成。</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教学要求</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1.掌握点、线、面三要素的视觉特征、性质等；</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掌握形式美法则，对称、均衡、变化、统一、节奏、韵律并掌握点、线、面的综合构成；</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3.能根据要求完成点、线、面基本形态要素构成设计练习。</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掌握发射构成的特征、因素、形式及空间构成要点；</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掌握空间构成的特征、形式、矛盾空间及 空间构成要点；</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掌握对比构成的特征、形式、及对比构成的要点。</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4</w:t>
            </w:r>
          </w:p>
        </w:tc>
        <w:tc>
          <w:tcPr>
            <w:tcW w:w="9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色彩构成</w:t>
            </w:r>
          </w:p>
        </w:tc>
        <w:tc>
          <w:tcPr>
            <w:tcW w:w="1520"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通过本课程的学习，指导学生</w:t>
            </w:r>
            <w:r>
              <w:rPr>
                <w:rFonts w:hint="eastAsia" w:ascii="方正仿宋_GB2312" w:hAnsi="方正仿宋_GB2312" w:eastAsia="方正仿宋_GB2312" w:cs="方正仿宋_GB2312"/>
                <w:kern w:val="0"/>
                <w:sz w:val="24"/>
                <w:szCs w:val="24"/>
              </w:rPr>
              <w:t>研究色彩构成的三要素色相、明度、纯度的特点、性质及在色彩中的相互关系和构成规律，培养学生的审美能力，拓展学生创造能力。</w:t>
            </w:r>
          </w:p>
        </w:tc>
        <w:tc>
          <w:tcPr>
            <w:tcW w:w="1498" w:type="pct"/>
            <w:noWrap w:val="0"/>
            <w:vAlign w:val="center"/>
          </w:tcPr>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教学内容</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1、色彩构成的起源与概念</w:t>
            </w:r>
            <w:r>
              <w:rPr>
                <w:rFonts w:hint="eastAsia" w:ascii="方正仿宋_GB2312" w:hAnsi="方正仿宋_GB2312" w:eastAsia="方正仿宋_GB2312" w:cs="方正仿宋_GB2312"/>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、色彩构成的基本元素</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4、视觉语言的形式美法则</w:t>
            </w:r>
            <w:r>
              <w:rPr>
                <w:rFonts w:hint="eastAsia" w:ascii="方正仿宋_GB2312" w:hAnsi="方正仿宋_GB2312" w:eastAsia="方正仿宋_GB2312" w:cs="方正仿宋_GB2312"/>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色彩构成的三要素色相、明度、纯度</w:t>
            </w:r>
            <w:r>
              <w:rPr>
                <w:rFonts w:hint="eastAsia" w:ascii="方正仿宋_GB2312" w:hAnsi="方正仿宋_GB2312" w:eastAsia="方正仿宋_GB2312" w:cs="方正仿宋_GB2312"/>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色彩构成的基本形式——色立体、色相环</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rPr>
              <w:t>色彩构成的色调</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二、教学要求</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1、了解构成教育的起源：理解包豪斯主义的设计学教育理念，构成学发展历程，对我国艺术设计教学的影响。</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2、通过学习构成理论、概念以及构成基本要素：点、线、面的构成规律。</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3、了解与熟练运用形式美的法则，学习各种构成的设计与制作方法，掌握色彩设计基本规律，形成现代设计观念和审美意识。</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4、了解与练习基本形态的创造与组合形式。</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lang w:eastAsia="zh-CN"/>
              </w:rPr>
              <w:t>了解色彩构成的起源与基本概念。</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lang w:eastAsia="zh-CN"/>
              </w:rPr>
              <w:t>了解色彩构成的三要素及色调。</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lang w:eastAsia="zh-CN"/>
              </w:rPr>
              <w:t>学习与分析色彩构成的思维方式和构成形式在动漫游戏设计中</w:t>
            </w:r>
            <w:r>
              <w:rPr>
                <w:rFonts w:hint="eastAsia" w:ascii="方正仿宋_GB2312" w:hAnsi="方正仿宋_GB2312" w:eastAsia="方正仿宋_GB2312" w:cs="方正仿宋_GB2312"/>
                <w:sz w:val="24"/>
                <w:szCs w:val="24"/>
                <w:lang w:val="en-US" w:eastAsia="zh-CN"/>
              </w:rPr>
              <w:t>的</w:t>
            </w:r>
            <w:r>
              <w:rPr>
                <w:rFonts w:hint="eastAsia" w:ascii="方正仿宋_GB2312" w:hAnsi="方正仿宋_GB2312" w:eastAsia="方正仿宋_GB2312" w:cs="方正仿宋_GB2312"/>
                <w:sz w:val="24"/>
                <w:szCs w:val="24"/>
                <w:lang w:eastAsia="zh-CN"/>
              </w:rPr>
              <w:t>运用和实践的。</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5</w:t>
            </w:r>
          </w:p>
        </w:tc>
        <w:tc>
          <w:tcPr>
            <w:tcW w:w="9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立体构成</w:t>
            </w:r>
          </w:p>
        </w:tc>
        <w:tc>
          <w:tcPr>
            <w:tcW w:w="1520"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rPr>
              <w:t>通过对学生立体感觉和形式美规律的培养，使之掌握利用各种材料进行立体形态构造方法手段，培养创造纯粹的形态造型的能力，从而引导学生从形态要素的立场出发，熟练掌握立体形体的造型规律。通过系统的作业练习，使学生能抓住形态的本质特征，把握造型的体量及各种材料加工的表现技巧。 掌握三维设计的构成知识和方法，提高艺术的感受力，判断力与理性的逻辑能力，最终将体积、空间、结构等知识以最佳方式应用到</w:t>
            </w:r>
            <w:r>
              <w:rPr>
                <w:rFonts w:hint="eastAsia" w:ascii="方正仿宋_GB2312" w:hAnsi="方正仿宋_GB2312" w:eastAsia="方正仿宋_GB2312" w:cs="方正仿宋_GB2312"/>
                <w:kern w:val="0"/>
                <w:sz w:val="24"/>
                <w:szCs w:val="24"/>
                <w:lang w:eastAsia="zh-CN"/>
              </w:rPr>
              <w:t>动漫与游戏制作领域。</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p>
        </w:tc>
        <w:tc>
          <w:tcPr>
            <w:tcW w:w="1498" w:type="pct"/>
            <w:noWrap w:val="0"/>
            <w:vAlign w:val="center"/>
          </w:tcPr>
          <w:p>
            <w:pPr>
              <w:keepNext w:val="0"/>
              <w:keepLines w:val="0"/>
              <w:pageBreakBefore w:val="0"/>
              <w:widowControl/>
              <w:numPr>
                <w:ilvl w:val="0"/>
                <w:numId w:val="4"/>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教学内容</w:t>
            </w:r>
          </w:p>
          <w:p>
            <w:pPr>
              <w:keepNext w:val="0"/>
              <w:keepLines w:val="0"/>
              <w:pageBreakBefore w:val="0"/>
              <w:widowControl/>
              <w:numPr>
                <w:ilvl w:val="0"/>
                <w:numId w:val="5"/>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立体构成的概念及特征</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5"/>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立体构成的美学原则</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5"/>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不同线材的构成方式</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5"/>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面材的构成方法</w:t>
            </w:r>
            <w:r>
              <w:rPr>
                <w:rFonts w:hint="eastAsia" w:ascii="方正仿宋_GB2312" w:hAnsi="方正仿宋_GB2312" w:eastAsia="方正仿宋_GB2312" w:cs="方正仿宋_GB2312"/>
                <w:sz w:val="24"/>
                <w:szCs w:val="24"/>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单元形体的组合构成</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5"/>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基本形体的分割造型。</w:t>
            </w:r>
          </w:p>
          <w:p>
            <w:pPr>
              <w:keepNext w:val="0"/>
              <w:keepLines w:val="0"/>
              <w:pageBreakBefore w:val="0"/>
              <w:widowControl/>
              <w:numPr>
                <w:ilvl w:val="0"/>
                <w:numId w:val="4"/>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教学要求</w:t>
            </w:r>
          </w:p>
          <w:p>
            <w:pPr>
              <w:keepNext w:val="0"/>
              <w:keepLines w:val="0"/>
              <w:pageBreakBefore w:val="0"/>
              <w:widowControl/>
              <w:numPr>
                <w:ilvl w:val="0"/>
                <w:numId w:val="6"/>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了解立体构成的美学原则</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6"/>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理解在具体的风格绘制中需要什么样的</w:t>
            </w:r>
            <w:r>
              <w:rPr>
                <w:rFonts w:hint="eastAsia" w:ascii="方正仿宋_GB2312" w:hAnsi="方正仿宋_GB2312" w:eastAsia="方正仿宋_GB2312" w:cs="方正仿宋_GB2312"/>
                <w:sz w:val="24"/>
                <w:szCs w:val="24"/>
                <w:lang w:eastAsia="zh-CN"/>
              </w:rPr>
              <w:t>立体</w:t>
            </w:r>
            <w:r>
              <w:rPr>
                <w:rFonts w:hint="eastAsia" w:ascii="方正仿宋_GB2312" w:hAnsi="方正仿宋_GB2312" w:eastAsia="方正仿宋_GB2312" w:cs="方正仿宋_GB2312"/>
                <w:sz w:val="24"/>
                <w:szCs w:val="24"/>
              </w:rPr>
              <w:t>构成形态</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6"/>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完成</w:t>
            </w:r>
            <w:r>
              <w:rPr>
                <w:rFonts w:hint="eastAsia" w:ascii="方正仿宋_GB2312" w:hAnsi="方正仿宋_GB2312" w:eastAsia="方正仿宋_GB2312" w:cs="方正仿宋_GB2312"/>
                <w:sz w:val="24"/>
                <w:szCs w:val="24"/>
              </w:rPr>
              <w:t>软质线材及框架构成训练</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6"/>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加深面材结构所形成的立体空间的认识，能够制作复杂空间结构的面材构成</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6"/>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掌握立体造型规律，而且还必须了解或掌握技术、材料等方面的知识和技能</w:t>
            </w:r>
            <w:r>
              <w:rPr>
                <w:rFonts w:hint="eastAsia" w:ascii="方正仿宋_GB2312" w:hAnsi="方正仿宋_GB2312" w:eastAsia="方正仿宋_GB2312" w:cs="方正仿宋_GB2312"/>
                <w:sz w:val="24"/>
                <w:szCs w:val="24"/>
                <w:lang w:eastAsia="zh-CN"/>
              </w:rPr>
              <w:t>。</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highlight w:val="none"/>
                <w:lang w:val="en-US" w:eastAsia="zh-CN"/>
              </w:rPr>
            </w:pPr>
            <w:r>
              <w:rPr>
                <w:rFonts w:hint="default" w:ascii="Times New Roman" w:hAnsi="Times New Roman" w:eastAsia="方正仿宋_GB2312" w:cs="Times New Roman"/>
                <w:sz w:val="24"/>
                <w:szCs w:val="24"/>
                <w:highlight w:val="none"/>
                <w:lang w:val="en-US" w:eastAsia="zh-CN"/>
              </w:rPr>
              <w:t>6</w:t>
            </w:r>
          </w:p>
        </w:tc>
        <w:tc>
          <w:tcPr>
            <w:tcW w:w="979"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手绘插画</w:t>
            </w:r>
          </w:p>
        </w:tc>
        <w:tc>
          <w:tcPr>
            <w:tcW w:w="1520"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rightChars="0"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sz w:val="24"/>
                <w:szCs w:val="24"/>
                <w:lang w:val="en-US" w:eastAsia="zh-CN"/>
              </w:rPr>
              <w:t>通过本课程的学习</w:t>
            </w:r>
            <w:r>
              <w:rPr>
                <w:rFonts w:hint="eastAsia" w:ascii="方正仿宋_GB2312" w:hAnsi="方正仿宋_GB2312" w:eastAsia="方正仿宋_GB2312" w:cs="方正仿宋_GB2312"/>
                <w:b w:val="0"/>
                <w:bCs/>
                <w:sz w:val="24"/>
                <w:szCs w:val="24"/>
              </w:rPr>
              <w:t>使学生掌握马克笔</w:t>
            </w:r>
            <w:r>
              <w:rPr>
                <w:rFonts w:hint="eastAsia" w:ascii="方正仿宋_GB2312" w:hAnsi="方正仿宋_GB2312" w:eastAsia="方正仿宋_GB2312" w:cs="方正仿宋_GB2312"/>
                <w:b w:val="0"/>
                <w:bCs/>
                <w:sz w:val="24"/>
                <w:szCs w:val="24"/>
                <w:lang w:eastAsia="zh-CN"/>
              </w:rPr>
              <w:t>、彩铅、水彩</w:t>
            </w:r>
            <w:r>
              <w:rPr>
                <w:rFonts w:hint="eastAsia" w:ascii="方正仿宋_GB2312" w:hAnsi="方正仿宋_GB2312" w:eastAsia="方正仿宋_GB2312" w:cs="方正仿宋_GB2312"/>
                <w:b w:val="0"/>
                <w:bCs/>
                <w:sz w:val="24"/>
                <w:szCs w:val="24"/>
              </w:rPr>
              <w:t>的使用原理，帮助</w:t>
            </w:r>
            <w:r>
              <w:rPr>
                <w:rFonts w:hint="eastAsia" w:ascii="方正仿宋_GB2312" w:hAnsi="方正仿宋_GB2312" w:eastAsia="方正仿宋_GB2312" w:cs="方正仿宋_GB2312"/>
                <w:b w:val="0"/>
                <w:bCs/>
                <w:sz w:val="24"/>
                <w:szCs w:val="24"/>
                <w:lang w:val="en-US" w:eastAsia="zh-CN"/>
              </w:rPr>
              <w:t>学生</w:t>
            </w:r>
            <w:r>
              <w:rPr>
                <w:rFonts w:hint="eastAsia" w:ascii="方正仿宋_GB2312" w:hAnsi="方正仿宋_GB2312" w:eastAsia="方正仿宋_GB2312" w:cs="方正仿宋_GB2312"/>
                <w:b w:val="0"/>
                <w:bCs/>
                <w:sz w:val="24"/>
                <w:szCs w:val="24"/>
              </w:rPr>
              <w:t>分析和评价色彩关系</w:t>
            </w:r>
            <w:r>
              <w:rPr>
                <w:rFonts w:hint="eastAsia" w:ascii="方正仿宋_GB2312" w:hAnsi="方正仿宋_GB2312" w:eastAsia="方正仿宋_GB2312" w:cs="方正仿宋_GB2312"/>
                <w:b w:val="0"/>
                <w:bCs/>
                <w:sz w:val="24"/>
                <w:szCs w:val="24"/>
                <w:lang w:eastAsia="zh-CN"/>
              </w:rPr>
              <w:t>；</w:t>
            </w:r>
            <w:r>
              <w:rPr>
                <w:rFonts w:hint="eastAsia" w:ascii="方正仿宋_GB2312" w:hAnsi="方正仿宋_GB2312" w:eastAsia="方正仿宋_GB2312" w:cs="方正仿宋_GB2312"/>
                <w:b w:val="0"/>
                <w:bCs/>
                <w:sz w:val="24"/>
                <w:szCs w:val="24"/>
              </w:rPr>
              <w:t>并在掌握基本</w:t>
            </w:r>
            <w:r>
              <w:rPr>
                <w:rFonts w:hint="eastAsia" w:ascii="方正仿宋_GB2312" w:hAnsi="方正仿宋_GB2312" w:eastAsia="方正仿宋_GB2312" w:cs="方正仿宋_GB2312"/>
                <w:b w:val="0"/>
                <w:bCs/>
                <w:sz w:val="24"/>
                <w:szCs w:val="24"/>
                <w:lang w:eastAsia="zh-CN"/>
              </w:rPr>
              <w:t>手绘工具</w:t>
            </w:r>
            <w:r>
              <w:rPr>
                <w:rFonts w:hint="eastAsia" w:ascii="方正仿宋_GB2312" w:hAnsi="方正仿宋_GB2312" w:eastAsia="方正仿宋_GB2312" w:cs="方正仿宋_GB2312"/>
                <w:b w:val="0"/>
                <w:bCs/>
                <w:sz w:val="24"/>
                <w:szCs w:val="24"/>
              </w:rPr>
              <w:t>表现规律的基础上，用构成语言创建新的形式与方法，从而提高形与色综合造型的创造能力、鉴赏能力和表现能力，为以后有目的地专业设计做好准备。</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rPr>
            </w:pPr>
          </w:p>
        </w:tc>
        <w:tc>
          <w:tcPr>
            <w:tcW w:w="1498" w:type="pct"/>
            <w:noWrap w:val="0"/>
            <w:vAlign w:val="center"/>
          </w:tcPr>
          <w:p>
            <w:pPr>
              <w:keepNext w:val="0"/>
              <w:keepLines w:val="0"/>
              <w:pageBreakBefore w:val="0"/>
              <w:widowControl/>
              <w:numPr>
                <w:ilvl w:val="0"/>
                <w:numId w:val="7"/>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教学内容：</w:t>
            </w:r>
          </w:p>
          <w:p>
            <w:pPr>
              <w:keepNext w:val="0"/>
              <w:keepLines w:val="0"/>
              <w:pageBreakBefore w:val="0"/>
              <w:widowControl/>
              <w:numPr>
                <w:ilvl w:val="0"/>
                <w:numId w:val="8"/>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手绘插画概述</w:t>
            </w:r>
          </w:p>
          <w:p>
            <w:pPr>
              <w:keepNext w:val="0"/>
              <w:keepLines w:val="0"/>
              <w:pageBreakBefore w:val="0"/>
              <w:widowControl/>
              <w:numPr>
                <w:ilvl w:val="0"/>
                <w:numId w:val="8"/>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Cs/>
                <w:color w:val="auto"/>
                <w:kern w:val="0"/>
                <w:sz w:val="24"/>
                <w:szCs w:val="24"/>
                <w:lang w:val="en-US" w:eastAsia="zh-CN" w:bidi="ar"/>
              </w:rPr>
              <w:t>马克笔的选择及技法</w:t>
            </w:r>
          </w:p>
          <w:p>
            <w:pPr>
              <w:keepNext w:val="0"/>
              <w:keepLines w:val="0"/>
              <w:pageBreakBefore w:val="0"/>
              <w:widowControl/>
              <w:numPr>
                <w:ilvl w:val="0"/>
                <w:numId w:val="8"/>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Cs/>
                <w:color w:val="auto"/>
                <w:kern w:val="0"/>
                <w:sz w:val="24"/>
                <w:szCs w:val="24"/>
                <w:lang w:val="en-US" w:eastAsia="zh-CN" w:bidi="ar"/>
              </w:rPr>
              <w:t>彩铅的选择与技法</w:t>
            </w:r>
          </w:p>
          <w:p>
            <w:pPr>
              <w:keepNext w:val="0"/>
              <w:keepLines w:val="0"/>
              <w:pageBreakBefore w:val="0"/>
              <w:widowControl/>
              <w:numPr>
                <w:ilvl w:val="0"/>
                <w:numId w:val="8"/>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Cs/>
                <w:color w:val="auto"/>
                <w:kern w:val="0"/>
                <w:sz w:val="24"/>
                <w:szCs w:val="24"/>
                <w:lang w:val="en-US" w:eastAsia="zh-CN" w:bidi="ar"/>
              </w:rPr>
              <w:t>水彩的选择与技法</w:t>
            </w:r>
          </w:p>
          <w:p>
            <w:pPr>
              <w:keepNext w:val="0"/>
              <w:keepLines w:val="0"/>
              <w:pageBreakBefore w:val="0"/>
              <w:widowControl/>
              <w:numPr>
                <w:ilvl w:val="0"/>
                <w:numId w:val="8"/>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综合材料与技法</w:t>
            </w:r>
          </w:p>
          <w:p>
            <w:pPr>
              <w:keepNext w:val="0"/>
              <w:keepLines w:val="0"/>
              <w:pageBreakBefore w:val="0"/>
              <w:widowControl/>
              <w:numPr>
                <w:ilvl w:val="0"/>
                <w:numId w:val="7"/>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教学要求：</w:t>
            </w:r>
          </w:p>
          <w:p>
            <w:pPr>
              <w:pStyle w:val="10"/>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textAlignment w:val="auto"/>
              <w:rPr>
                <w:rFonts w:hint="eastAsia" w:ascii="方正仿宋_GB2312" w:hAnsi="方正仿宋_GB2312" w:eastAsia="方正仿宋_GB2312" w:cs="方正仿宋_GB2312"/>
                <w:bCs/>
                <w:color w:val="auto"/>
                <w:kern w:val="0"/>
                <w:sz w:val="24"/>
                <w:szCs w:val="24"/>
                <w:lang w:val="en-US" w:eastAsia="zh-CN" w:bidi="ar"/>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bCs/>
                <w:color w:val="auto"/>
                <w:kern w:val="0"/>
                <w:sz w:val="24"/>
                <w:szCs w:val="24"/>
                <w:lang w:val="en-US" w:eastAsia="zh-CN" w:bidi="ar"/>
              </w:rPr>
              <w:t>使学生从理论到实践，逐渐认识、掌握插画设计的工具、基础知识及技法。</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bCs/>
                <w:color w:val="auto"/>
                <w:kern w:val="0"/>
                <w:sz w:val="24"/>
                <w:szCs w:val="24"/>
                <w:lang w:val="en-US" w:eastAsia="zh-CN" w:bidi="ar"/>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bCs/>
                <w:color w:val="auto"/>
                <w:kern w:val="0"/>
                <w:sz w:val="24"/>
                <w:szCs w:val="24"/>
                <w:lang w:val="en-US" w:eastAsia="zh-CN" w:bidi="ar"/>
              </w:rPr>
              <w:t>了解插画设计的发展前景，激发创新变现精神。</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textAlignment w:val="auto"/>
              <w:rPr>
                <w:rFonts w:hint="eastAsia" w:ascii="方正仿宋_GB2312" w:hAnsi="方正仿宋_GB2312" w:eastAsia="方正仿宋_GB2312" w:cs="方正仿宋_GB2312"/>
                <w:bCs/>
                <w:color w:val="auto"/>
                <w:kern w:val="0"/>
                <w:sz w:val="24"/>
                <w:szCs w:val="24"/>
                <w:lang w:val="en-US" w:eastAsia="zh-CN" w:bidi="ar"/>
              </w:rPr>
            </w:pPr>
            <w:r>
              <w:rPr>
                <w:rFonts w:hint="eastAsia" w:ascii="方正仿宋_GB2312" w:hAnsi="方正仿宋_GB2312" w:eastAsia="方正仿宋_GB2312" w:cs="方正仿宋_GB2312"/>
                <w:bCs/>
                <w:color w:val="auto"/>
                <w:kern w:val="0"/>
                <w:sz w:val="24"/>
                <w:szCs w:val="24"/>
                <w:lang w:val="en-US" w:eastAsia="zh-CN" w:bidi="ar"/>
              </w:rPr>
              <w:t>3、基本掌握马克笔画工具、材料，性能和作画步骤，掌握色调及多种类型的彩铅表现技法。</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textAlignment w:val="auto"/>
              <w:rPr>
                <w:rFonts w:hint="eastAsia" w:ascii="方正仿宋_GB2312" w:hAnsi="方正仿宋_GB2312" w:eastAsia="方正仿宋_GB2312" w:cs="方正仿宋_GB2312"/>
                <w:b/>
                <w:bCs/>
                <w:color w:val="auto"/>
                <w:kern w:val="0"/>
                <w:sz w:val="24"/>
                <w:szCs w:val="24"/>
                <w:lang w:bidi="ar"/>
              </w:rPr>
            </w:pPr>
            <w:r>
              <w:rPr>
                <w:rFonts w:hint="eastAsia" w:ascii="方正仿宋_GB2312" w:hAnsi="方正仿宋_GB2312" w:eastAsia="方正仿宋_GB2312" w:cs="方正仿宋_GB2312"/>
                <w:bCs/>
                <w:color w:val="auto"/>
                <w:kern w:val="0"/>
                <w:sz w:val="24"/>
                <w:szCs w:val="24"/>
                <w:lang w:val="en-US" w:eastAsia="zh-CN" w:bidi="ar"/>
              </w:rPr>
              <w:t>4、基本掌握彩铅画工具、材料，性能和作画步骤，掌握色调及多种类型的彩铅表现技法。</w:t>
            </w:r>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textAlignment w:val="auto"/>
              <w:rPr>
                <w:rFonts w:hint="eastAsia" w:ascii="方正仿宋_GB2312" w:hAnsi="方正仿宋_GB2312" w:eastAsia="方正仿宋_GB2312" w:cs="方正仿宋_GB2312"/>
                <w:bCs/>
                <w:color w:val="auto"/>
                <w:kern w:val="0"/>
                <w:sz w:val="24"/>
                <w:szCs w:val="24"/>
                <w:lang w:val="en-US" w:eastAsia="zh-CN" w:bidi="ar"/>
              </w:rPr>
            </w:pPr>
            <w:r>
              <w:rPr>
                <w:rFonts w:hint="eastAsia" w:ascii="方正仿宋_GB2312" w:hAnsi="方正仿宋_GB2312" w:eastAsia="方正仿宋_GB2312" w:cs="方正仿宋_GB2312"/>
                <w:bCs/>
                <w:color w:val="auto"/>
                <w:kern w:val="0"/>
                <w:sz w:val="24"/>
                <w:szCs w:val="24"/>
                <w:lang w:val="en-US" w:eastAsia="zh-CN" w:bidi="ar"/>
              </w:rPr>
              <w:t>5、基本掌握水彩画工具、材料，性能和作画步骤，掌握色调及多种类型的彩铅表现技法。</w:t>
            </w:r>
          </w:p>
          <w:p>
            <w:pPr>
              <w:keepNext w:val="0"/>
              <w:keepLines w:val="0"/>
              <w:pageBreakBefore w:val="0"/>
              <w:widowControl/>
              <w:kinsoku/>
              <w:wordWrap/>
              <w:overflowPunct/>
              <w:topLinePunct w:val="0"/>
              <w:autoSpaceDE/>
              <w:autoSpaceDN/>
              <w:bidi w:val="0"/>
              <w:adjustRightInd/>
              <w:snapToGrid w:val="0"/>
              <w:spacing w:line="560" w:lineRule="exact"/>
              <w:ind w:right="0" w:rightChars="0" w:firstLine="0" w:firstLineChars="0"/>
              <w:jc w:val="both"/>
              <w:textAlignment w:val="auto"/>
              <w:rPr>
                <w:rFonts w:hint="eastAsia" w:ascii="方正仿宋_GB2312" w:hAnsi="方正仿宋_GB2312" w:eastAsia="方正仿宋_GB2312" w:cs="方正仿宋_GB2312"/>
                <w:bCs/>
                <w:color w:val="auto"/>
                <w:kern w:val="0"/>
                <w:sz w:val="24"/>
                <w:szCs w:val="24"/>
                <w:lang w:val="en-US" w:eastAsia="zh-CN" w:bidi="ar"/>
              </w:rPr>
            </w:pPr>
            <w:r>
              <w:rPr>
                <w:rFonts w:hint="eastAsia" w:ascii="方正仿宋_GB2312" w:hAnsi="方正仿宋_GB2312" w:eastAsia="方正仿宋_GB2312" w:cs="方正仿宋_GB2312"/>
                <w:b w:val="0"/>
                <w:bCs/>
                <w:color w:val="auto"/>
                <w:sz w:val="24"/>
                <w:szCs w:val="24"/>
                <w:lang w:val="en-US" w:eastAsia="zh-CN"/>
              </w:rPr>
              <w:t>6、</w:t>
            </w:r>
            <w:r>
              <w:rPr>
                <w:rFonts w:hint="eastAsia" w:ascii="方正仿宋_GB2312" w:hAnsi="方正仿宋_GB2312" w:eastAsia="方正仿宋_GB2312" w:cs="方正仿宋_GB2312"/>
                <w:sz w:val="24"/>
                <w:szCs w:val="24"/>
                <w:lang w:eastAsia="zh-CN"/>
              </w:rPr>
              <w:t>基本掌握马克笔、水彩及彩铅等工具、材料的特性及表现技法。</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firstLine="0" w:firstLineChars="0"/>
              <w:jc w:val="both"/>
              <w:rPr>
                <w:rFonts w:hint="eastAsia" w:ascii="方正仿宋_GB2312" w:hAnsi="方正仿宋_GB2312" w:eastAsia="方正仿宋_GB2312" w:cs="方正仿宋_GB2312"/>
                <w:bCs/>
                <w:color w:val="auto"/>
                <w:kern w:val="0"/>
                <w:sz w:val="24"/>
                <w:szCs w:val="24"/>
                <w:lang w:val="en-US" w:eastAsia="zh-CN" w:bidi="ar"/>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both"/>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60</w:t>
            </w:r>
          </w:p>
        </w:tc>
      </w:tr>
    </w:tbl>
    <w:p>
      <w:pPr>
        <w:pStyle w:val="3"/>
        <w:numPr>
          <w:ilvl w:val="0"/>
          <w:numId w:val="2"/>
        </w:numPr>
        <w:bidi w:val="0"/>
        <w:rPr>
          <w:rFonts w:hint="eastAsia"/>
          <w:lang w:eastAsia="zh-CN"/>
        </w:rPr>
      </w:pPr>
      <w:r>
        <w:rPr>
          <w:rFonts w:hint="eastAsia"/>
          <w:lang w:eastAsia="zh-CN"/>
        </w:rPr>
        <w:t>专业核心课程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69"/>
        <w:gridCol w:w="2592"/>
        <w:gridCol w:w="255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979"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课程名称</w:t>
            </w:r>
          </w:p>
        </w:tc>
        <w:tc>
          <w:tcPr>
            <w:tcW w:w="1520"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课程目标</w:t>
            </w:r>
          </w:p>
        </w:tc>
        <w:tc>
          <w:tcPr>
            <w:tcW w:w="1498"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主要教学内容与要求</w:t>
            </w:r>
          </w:p>
        </w:tc>
        <w:tc>
          <w:tcPr>
            <w:tcW w:w="572"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1</w:t>
            </w:r>
          </w:p>
        </w:tc>
        <w:tc>
          <w:tcPr>
            <w:tcW w:w="979"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游戏原画基础</w:t>
            </w:r>
          </w:p>
        </w:tc>
        <w:tc>
          <w:tcPr>
            <w:tcW w:w="1520"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color w:val="auto"/>
                <w:sz w:val="24"/>
                <w:szCs w:val="24"/>
                <w:shd w:val="clear" w:color="auto" w:fill="FFFFFF"/>
                <w:lang w:eastAsia="zh-CN"/>
              </w:rPr>
              <w:t>本课程</w:t>
            </w:r>
            <w:r>
              <w:rPr>
                <w:rFonts w:hint="eastAsia" w:ascii="方正仿宋_GB2312" w:hAnsi="方正仿宋_GB2312" w:eastAsia="方正仿宋_GB2312" w:cs="方正仿宋_GB2312"/>
                <w:color w:val="auto"/>
                <w:sz w:val="24"/>
                <w:szCs w:val="24"/>
                <w:shd w:val="clear" w:color="auto" w:fill="FFFFFF"/>
                <w:lang w:val="en-US" w:eastAsia="zh-CN"/>
              </w:rPr>
              <w:t>分为人体造型、角色设计两个模块，</w:t>
            </w:r>
            <w:r>
              <w:rPr>
                <w:rFonts w:hint="eastAsia" w:ascii="方正仿宋_GB2312" w:hAnsi="方正仿宋_GB2312" w:eastAsia="方正仿宋_GB2312" w:cs="方正仿宋_GB2312"/>
                <w:color w:val="auto"/>
                <w:sz w:val="24"/>
                <w:szCs w:val="24"/>
                <w:shd w:val="clear" w:color="auto" w:fill="FFFFFF"/>
                <w:lang w:eastAsia="zh-CN"/>
              </w:rPr>
              <w:t>作为动漫专业的</w:t>
            </w:r>
            <w:r>
              <w:rPr>
                <w:rFonts w:hint="eastAsia" w:ascii="方正仿宋_GB2312" w:hAnsi="方正仿宋_GB2312" w:eastAsia="方正仿宋_GB2312" w:cs="方正仿宋_GB2312"/>
                <w:color w:val="auto"/>
                <w:sz w:val="24"/>
                <w:szCs w:val="24"/>
                <w:shd w:val="clear" w:color="auto" w:fill="FFFFFF"/>
                <w:lang w:val="en-US" w:eastAsia="zh-CN"/>
              </w:rPr>
              <w:t>核心</w:t>
            </w:r>
            <w:r>
              <w:rPr>
                <w:rFonts w:hint="eastAsia" w:ascii="方正仿宋_GB2312" w:hAnsi="方正仿宋_GB2312" w:eastAsia="方正仿宋_GB2312" w:cs="方正仿宋_GB2312"/>
                <w:color w:val="auto"/>
                <w:sz w:val="24"/>
                <w:szCs w:val="24"/>
                <w:shd w:val="clear" w:color="auto" w:fill="FFFFFF"/>
                <w:lang w:eastAsia="zh-CN"/>
              </w:rPr>
              <w:t>课程，担负着引导学生利用已有的美术基础，逐步树立起动漫游戏制作专业意识的引导作用，起着美术基础课与专业基础课的衔接过渡作用。此外，</w:t>
            </w:r>
            <w:r>
              <w:rPr>
                <w:rFonts w:hint="eastAsia" w:ascii="方正仿宋_GB2312" w:hAnsi="方正仿宋_GB2312" w:eastAsia="方正仿宋_GB2312" w:cs="方正仿宋_GB2312"/>
                <w:kern w:val="0"/>
                <w:sz w:val="24"/>
                <w:szCs w:val="24"/>
              </w:rPr>
              <w:t>游戏原画基础（人体造型）</w:t>
            </w:r>
            <w:r>
              <w:rPr>
                <w:rFonts w:hint="eastAsia" w:ascii="方正仿宋_GB2312" w:hAnsi="方正仿宋_GB2312" w:eastAsia="方正仿宋_GB2312" w:cs="方正仿宋_GB2312"/>
                <w:color w:val="auto"/>
                <w:sz w:val="24"/>
                <w:szCs w:val="24"/>
                <w:shd w:val="clear" w:color="auto" w:fill="FFFFFF"/>
                <w:lang w:eastAsia="zh-CN"/>
              </w:rPr>
              <w:t>这门课，包含有相当多的游戏动漫专业的技术技法，以及相应的理论知识。通过课程的学习和技法的练习，达到检验学生是否掌握游戏原画设计中人体造型</w:t>
            </w:r>
            <w:r>
              <w:rPr>
                <w:rFonts w:hint="eastAsia" w:ascii="方正仿宋_GB2312" w:hAnsi="方正仿宋_GB2312" w:eastAsia="方正仿宋_GB2312" w:cs="方正仿宋_GB2312"/>
                <w:color w:val="auto"/>
                <w:sz w:val="24"/>
                <w:szCs w:val="24"/>
                <w:shd w:val="clear" w:color="auto" w:fill="FFFFFF"/>
                <w:lang w:val="en-US" w:eastAsia="zh-CN"/>
              </w:rPr>
              <w:t>和角色设计</w:t>
            </w:r>
            <w:r>
              <w:rPr>
                <w:rFonts w:hint="eastAsia" w:ascii="方正仿宋_GB2312" w:hAnsi="方正仿宋_GB2312" w:eastAsia="方正仿宋_GB2312" w:cs="方正仿宋_GB2312"/>
                <w:color w:val="auto"/>
                <w:sz w:val="24"/>
                <w:szCs w:val="24"/>
                <w:shd w:val="clear" w:color="auto" w:fill="FFFFFF"/>
                <w:lang w:eastAsia="zh-CN"/>
              </w:rPr>
              <w:t>的专业基础理论知识。</w:t>
            </w:r>
            <w:r>
              <w:rPr>
                <w:rFonts w:hint="eastAsia" w:ascii="方正仿宋_GB2312" w:hAnsi="方正仿宋_GB2312" w:eastAsia="方正仿宋_GB2312" w:cs="方正仿宋_GB2312"/>
                <w:color w:val="auto"/>
                <w:sz w:val="24"/>
                <w:szCs w:val="24"/>
                <w:highlight w:val="none"/>
                <w:shd w:val="clear" w:color="auto" w:fill="FFFFFF"/>
                <w:lang w:eastAsia="zh-CN"/>
              </w:rPr>
              <w:t>本课程的主要教学目标是要让学生通过对动漫游戏造型的理论概念、艺术特征、风格类型，常见形态符号及制作方法等的学习与运用，较为全面地了解不同地域、不同文化背景下的多种造型风格，并能根据不同的故事脚本，运用不同表现方法完成角色的设计。</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sz w:val="24"/>
                <w:szCs w:val="24"/>
                <w:shd w:val="clear" w:color="auto" w:fill="FFFFFF"/>
                <w:lang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p>
        </w:tc>
        <w:tc>
          <w:tcPr>
            <w:tcW w:w="1498" w:type="pct"/>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一、教学内容：</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eastAsia="zh-CN"/>
              </w:rPr>
              <w:t>、人体造型</w:t>
            </w:r>
            <w:r>
              <w:rPr>
                <w:rFonts w:hint="eastAsia" w:ascii="方正仿宋_GB2312" w:hAnsi="方正仿宋_GB2312" w:eastAsia="方正仿宋_GB2312" w:cs="方正仿宋_GB2312"/>
                <w:sz w:val="24"/>
                <w:szCs w:val="24"/>
              </w:rPr>
              <w:t>概述</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lang w:eastAsia="zh-CN"/>
              </w:rPr>
              <w:t>人体造型</w:t>
            </w:r>
            <w:r>
              <w:rPr>
                <w:rFonts w:hint="eastAsia" w:ascii="方正仿宋_GB2312" w:hAnsi="方正仿宋_GB2312" w:eastAsia="方正仿宋_GB2312" w:cs="方正仿宋_GB2312"/>
                <w:sz w:val="24"/>
                <w:szCs w:val="24"/>
              </w:rPr>
              <w:t>的技法实践</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lang w:eastAsia="zh-CN"/>
              </w:rPr>
              <w:t>人体造型</w:t>
            </w:r>
            <w:r>
              <w:rPr>
                <w:rFonts w:hint="eastAsia" w:ascii="方正仿宋_GB2312" w:hAnsi="方正仿宋_GB2312" w:eastAsia="方正仿宋_GB2312" w:cs="方正仿宋_GB2312"/>
                <w:sz w:val="24"/>
                <w:szCs w:val="24"/>
              </w:rPr>
              <w:t>的运用</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lang w:eastAsia="zh-CN"/>
              </w:rPr>
              <w:t>角色设计</w:t>
            </w:r>
            <w:r>
              <w:rPr>
                <w:rFonts w:hint="eastAsia" w:ascii="方正仿宋_GB2312" w:hAnsi="方正仿宋_GB2312" w:eastAsia="方正仿宋_GB2312" w:cs="方正仿宋_GB2312"/>
                <w:sz w:val="24"/>
                <w:szCs w:val="24"/>
              </w:rPr>
              <w:t>概述</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lang w:eastAsia="zh-CN"/>
              </w:rPr>
              <w:t>角色设计</w:t>
            </w:r>
            <w:r>
              <w:rPr>
                <w:rFonts w:hint="eastAsia" w:ascii="方正仿宋_GB2312" w:hAnsi="方正仿宋_GB2312" w:eastAsia="方正仿宋_GB2312" w:cs="方正仿宋_GB2312"/>
                <w:sz w:val="24"/>
                <w:szCs w:val="24"/>
              </w:rPr>
              <w:t>技法</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lang w:eastAsia="zh-CN"/>
              </w:rPr>
              <w:t>人体造型</w:t>
            </w:r>
            <w:r>
              <w:rPr>
                <w:rFonts w:hint="eastAsia" w:ascii="方正仿宋_GB2312" w:hAnsi="方正仿宋_GB2312" w:eastAsia="方正仿宋_GB2312" w:cs="方正仿宋_GB2312"/>
                <w:sz w:val="24"/>
                <w:szCs w:val="24"/>
              </w:rPr>
              <w:t>的运用</w:t>
            </w:r>
            <w:r>
              <w:rPr>
                <w:rFonts w:hint="eastAsia" w:ascii="方正仿宋_GB2312" w:hAnsi="方正仿宋_GB2312" w:eastAsia="方正仿宋_GB2312" w:cs="方正仿宋_GB2312"/>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一、教学要求</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1、了解人体的比例；</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2、掌握头部的结构和绘画方法；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3、掌握五官及表情的绘画方法；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lang w:eastAsia="zh-CN"/>
              </w:rPr>
              <w:t>掌握四肢的结构和绘画方法；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lang w:eastAsia="zh-CN"/>
              </w:rPr>
              <w:t>掌握躯干的结构和绘画方法；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lang w:eastAsia="zh-CN"/>
              </w:rPr>
              <w:t>掌握动势的绘制方法；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lang w:eastAsia="zh-CN"/>
              </w:rPr>
              <w:t>掌握人物组合的绘制方法；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掌握转面的绘制方法；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lang w:eastAsia="zh-CN"/>
              </w:rPr>
              <w:t>掌握</w:t>
            </w:r>
            <w:r>
              <w:rPr>
                <w:rFonts w:hint="default" w:ascii="Times New Roman" w:hAnsi="Times New Roman" w:eastAsia="方正仿宋_GB2312" w:cs="Times New Roman"/>
                <w:sz w:val="24"/>
                <w:szCs w:val="24"/>
                <w:lang w:eastAsia="zh-CN"/>
              </w:rPr>
              <w:t>Q</w:t>
            </w:r>
            <w:r>
              <w:rPr>
                <w:rFonts w:hint="eastAsia" w:ascii="方正仿宋_GB2312" w:hAnsi="方正仿宋_GB2312" w:eastAsia="方正仿宋_GB2312" w:cs="方正仿宋_GB2312"/>
                <w:sz w:val="24"/>
                <w:szCs w:val="24"/>
                <w:lang w:eastAsia="zh-CN"/>
              </w:rPr>
              <w:t>版人物的绘制方法。</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sz w:val="24"/>
                <w:szCs w:val="24"/>
                <w:shd w:val="clear" w:color="auto" w:fill="FFFFFF"/>
                <w:lang w:eastAsia="zh-CN"/>
              </w:rPr>
            </w:pPr>
            <w:r>
              <w:rPr>
                <w:rFonts w:hint="eastAsia" w:ascii="方正仿宋_GB2312" w:hAnsi="方正仿宋_GB2312" w:eastAsia="方正仿宋_GB2312" w:cs="方正仿宋_GB2312"/>
                <w:color w:val="auto"/>
                <w:sz w:val="24"/>
                <w:szCs w:val="24"/>
                <w:shd w:val="clear" w:color="auto" w:fill="FFFFFF"/>
                <w:lang w:val="en-US" w:eastAsia="zh-CN"/>
              </w:rPr>
              <w:t>10</w:t>
            </w:r>
            <w:r>
              <w:rPr>
                <w:rFonts w:hint="eastAsia" w:ascii="方正仿宋_GB2312" w:hAnsi="方正仿宋_GB2312" w:eastAsia="方正仿宋_GB2312" w:cs="方正仿宋_GB2312"/>
                <w:color w:val="auto"/>
                <w:sz w:val="24"/>
                <w:szCs w:val="24"/>
                <w:shd w:val="clear" w:color="auto" w:fill="FFFFFF"/>
                <w:lang w:eastAsia="zh-CN"/>
              </w:rPr>
              <w:t>、了解角色设计的分类、风格及特征。</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sz w:val="24"/>
                <w:szCs w:val="24"/>
                <w:shd w:val="clear" w:color="auto" w:fill="FFFFFF"/>
                <w:lang w:eastAsia="zh-CN"/>
              </w:rPr>
            </w:pPr>
            <w:r>
              <w:rPr>
                <w:rFonts w:hint="eastAsia" w:ascii="方正仿宋_GB2312" w:hAnsi="方正仿宋_GB2312" w:eastAsia="方正仿宋_GB2312" w:cs="方正仿宋_GB2312"/>
                <w:color w:val="auto"/>
                <w:sz w:val="24"/>
                <w:szCs w:val="24"/>
                <w:shd w:val="clear" w:color="auto" w:fill="FFFFFF"/>
                <w:lang w:val="en-US" w:eastAsia="zh-CN"/>
              </w:rPr>
              <w:t>11</w:t>
            </w:r>
            <w:r>
              <w:rPr>
                <w:rFonts w:hint="eastAsia" w:ascii="方正仿宋_GB2312" w:hAnsi="方正仿宋_GB2312" w:eastAsia="方正仿宋_GB2312" w:cs="方正仿宋_GB2312"/>
                <w:color w:val="auto"/>
                <w:sz w:val="24"/>
                <w:szCs w:val="24"/>
                <w:shd w:val="clear" w:color="auto" w:fill="FFFFFF"/>
                <w:lang w:eastAsia="zh-CN"/>
              </w:rPr>
              <w:t>、学会运用夸张和变形的方法进行人物角色设计。</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sz w:val="24"/>
                <w:szCs w:val="24"/>
                <w:shd w:val="clear" w:color="auto" w:fill="FFFFFF"/>
                <w:lang w:eastAsia="zh-CN"/>
              </w:rPr>
            </w:pPr>
            <w:r>
              <w:rPr>
                <w:rFonts w:hint="eastAsia" w:ascii="方正仿宋_GB2312" w:hAnsi="方正仿宋_GB2312" w:eastAsia="方正仿宋_GB2312" w:cs="方正仿宋_GB2312"/>
                <w:color w:val="auto"/>
                <w:sz w:val="24"/>
                <w:szCs w:val="24"/>
                <w:shd w:val="clear" w:color="auto" w:fill="FFFFFF"/>
                <w:lang w:val="en-US" w:eastAsia="zh-CN"/>
              </w:rPr>
              <w:t>12、</w:t>
            </w:r>
            <w:r>
              <w:rPr>
                <w:rFonts w:hint="eastAsia" w:ascii="方正仿宋_GB2312" w:hAnsi="方正仿宋_GB2312" w:eastAsia="方正仿宋_GB2312" w:cs="方正仿宋_GB2312"/>
                <w:color w:val="auto"/>
                <w:sz w:val="24"/>
                <w:szCs w:val="24"/>
                <w:shd w:val="clear" w:color="auto" w:fill="FFFFFF"/>
                <w:lang w:eastAsia="zh-CN"/>
              </w:rPr>
              <w:t>抓住人物特征进行角色设计。</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sz w:val="24"/>
                <w:szCs w:val="24"/>
                <w:shd w:val="clear" w:color="auto" w:fill="FFFFFF"/>
                <w:lang w:val="en-US" w:eastAsia="zh-CN"/>
              </w:rPr>
            </w:pPr>
            <w:r>
              <w:rPr>
                <w:rFonts w:hint="eastAsia" w:ascii="方正仿宋_GB2312" w:hAnsi="方正仿宋_GB2312" w:eastAsia="方正仿宋_GB2312" w:cs="方正仿宋_GB2312"/>
                <w:color w:val="auto"/>
                <w:sz w:val="24"/>
                <w:szCs w:val="24"/>
                <w:shd w:val="clear" w:color="auto" w:fill="FFFFFF"/>
                <w:lang w:val="en-US" w:eastAsia="zh-CN"/>
              </w:rPr>
              <w:t>13、</w:t>
            </w:r>
            <w:r>
              <w:rPr>
                <w:rFonts w:hint="eastAsia" w:ascii="方正仿宋_GB2312" w:hAnsi="方正仿宋_GB2312" w:eastAsia="方正仿宋_GB2312" w:cs="方正仿宋_GB2312"/>
                <w:color w:val="auto"/>
                <w:sz w:val="24"/>
                <w:szCs w:val="24"/>
                <w:shd w:val="clear" w:color="auto" w:fill="FFFFFF"/>
                <w:lang w:eastAsia="zh-CN"/>
              </w:rPr>
              <w:t>学会不同年龄角色的绘制技法。</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sz w:val="24"/>
                <w:szCs w:val="24"/>
                <w:shd w:val="clear" w:color="auto" w:fill="FFFFFF"/>
                <w:lang w:eastAsia="zh-CN"/>
              </w:rPr>
            </w:pPr>
            <w:r>
              <w:rPr>
                <w:rFonts w:hint="eastAsia" w:ascii="方正仿宋_GB2312" w:hAnsi="方正仿宋_GB2312" w:eastAsia="方正仿宋_GB2312" w:cs="方正仿宋_GB2312"/>
                <w:color w:val="auto"/>
                <w:sz w:val="24"/>
                <w:szCs w:val="24"/>
                <w:shd w:val="clear" w:color="auto" w:fill="FFFFFF"/>
                <w:lang w:val="en-US" w:eastAsia="zh-CN"/>
              </w:rPr>
              <w:t>14、</w:t>
            </w:r>
            <w:r>
              <w:rPr>
                <w:rFonts w:hint="eastAsia" w:ascii="方正仿宋_GB2312" w:hAnsi="方正仿宋_GB2312" w:eastAsia="方正仿宋_GB2312" w:cs="方正仿宋_GB2312"/>
                <w:color w:val="auto"/>
                <w:sz w:val="24"/>
                <w:szCs w:val="24"/>
                <w:shd w:val="clear" w:color="auto" w:fill="FFFFFF"/>
                <w:lang w:eastAsia="zh-CN"/>
              </w:rPr>
              <w:t>掌握动、植物以及精灵怪物的绘制方法。</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color w:val="auto"/>
                <w:sz w:val="24"/>
                <w:szCs w:val="24"/>
                <w:shd w:val="clear" w:color="auto" w:fill="FFFFFF"/>
                <w:lang w:val="en-US" w:eastAsia="zh-CN"/>
              </w:rPr>
              <w:t>15、</w:t>
            </w:r>
            <w:r>
              <w:rPr>
                <w:rFonts w:hint="eastAsia" w:ascii="方正仿宋_GB2312" w:hAnsi="方正仿宋_GB2312" w:eastAsia="方正仿宋_GB2312" w:cs="方正仿宋_GB2312"/>
                <w:color w:val="auto"/>
                <w:sz w:val="24"/>
                <w:szCs w:val="24"/>
                <w:shd w:val="clear" w:color="auto" w:fill="FFFFFF"/>
                <w:lang w:eastAsia="zh-CN"/>
              </w:rPr>
              <w:t>学会动物的拟人化绘制技法。</w:t>
            </w:r>
          </w:p>
        </w:tc>
        <w:tc>
          <w:tcPr>
            <w:tcW w:w="572"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2</w:t>
            </w:r>
          </w:p>
        </w:tc>
        <w:tc>
          <w:tcPr>
            <w:tcW w:w="979"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 游戏</w:t>
            </w:r>
            <w:r>
              <w:rPr>
                <w:rFonts w:hint="default" w:ascii="Times New Roman" w:hAnsi="Times New Roman" w:eastAsia="方正仿宋_GB2312" w:cs="Times New Roman"/>
                <w:sz w:val="24"/>
                <w:szCs w:val="24"/>
                <w:lang w:val="en-US" w:eastAsia="zh-CN"/>
              </w:rPr>
              <w:t>UI</w:t>
            </w:r>
            <w:r>
              <w:rPr>
                <w:rFonts w:hint="eastAsia" w:ascii="方正仿宋_GB2312" w:hAnsi="方正仿宋_GB2312" w:eastAsia="方正仿宋_GB2312" w:cs="方正仿宋_GB2312"/>
                <w:sz w:val="24"/>
                <w:szCs w:val="24"/>
                <w:lang w:val="en-US" w:eastAsia="zh-CN"/>
              </w:rPr>
              <w:t>设计</w:t>
            </w:r>
          </w:p>
        </w:tc>
        <w:tc>
          <w:tcPr>
            <w:tcW w:w="1520"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通过本课程的学习，</w:t>
            </w:r>
            <w:r>
              <w:rPr>
                <w:rFonts w:hint="eastAsia" w:ascii="方正仿宋_GB2312" w:hAnsi="方正仿宋_GB2312" w:eastAsia="方正仿宋_GB2312" w:cs="方正仿宋_GB2312"/>
                <w:sz w:val="24"/>
                <w:szCs w:val="24"/>
                <w:lang w:eastAsia="zh-CN"/>
              </w:rPr>
              <w:t>了解游戏</w:t>
            </w:r>
            <w:r>
              <w:rPr>
                <w:rFonts w:hint="default" w:ascii="Times New Roman" w:hAnsi="Times New Roman" w:eastAsia="方正仿宋_GB2312" w:cs="Times New Roman"/>
                <w:sz w:val="24"/>
                <w:szCs w:val="24"/>
                <w:lang w:eastAsia="zh-CN"/>
              </w:rPr>
              <w:t>UI</w:t>
            </w:r>
            <w:r>
              <w:rPr>
                <w:rFonts w:hint="eastAsia" w:ascii="方正仿宋_GB2312" w:hAnsi="方正仿宋_GB2312" w:eastAsia="方正仿宋_GB2312" w:cs="方正仿宋_GB2312"/>
                <w:sz w:val="24"/>
                <w:szCs w:val="24"/>
                <w:lang w:eastAsia="zh-CN"/>
              </w:rPr>
              <w:t>设计的规范和设计技巧。掌握游戏美术设计职业技能等级证书（初级）所要求具备的游戏相关理论知识。</w:t>
            </w:r>
          </w:p>
        </w:tc>
        <w:tc>
          <w:tcPr>
            <w:tcW w:w="1498" w:type="pct"/>
            <w:noWrap w:val="0"/>
            <w:vAlign w:val="center"/>
          </w:tcPr>
          <w:p>
            <w:pPr>
              <w:keepNext w:val="0"/>
              <w:keepLines w:val="0"/>
              <w:pageBreakBefore w:val="0"/>
              <w:widowControl/>
              <w:numPr>
                <w:ilvl w:val="0"/>
                <w:numId w:val="9"/>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教学内容</w:t>
            </w:r>
          </w:p>
          <w:p>
            <w:pPr>
              <w:keepNext w:val="0"/>
              <w:keepLines w:val="0"/>
              <w:pageBreakBefore w:val="0"/>
              <w:widowControl/>
              <w:numPr>
                <w:ilvl w:val="0"/>
                <w:numId w:val="1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游戏</w:t>
            </w:r>
            <w:r>
              <w:rPr>
                <w:rFonts w:hint="default" w:ascii="Times New Roman" w:hAnsi="Times New Roman" w:eastAsia="方正仿宋_GB2312" w:cs="Times New Roman"/>
                <w:sz w:val="24"/>
                <w:szCs w:val="24"/>
                <w:lang w:val="en-US" w:eastAsia="zh-CN"/>
              </w:rPr>
              <w:t>UI</w:t>
            </w:r>
            <w:r>
              <w:rPr>
                <w:rFonts w:hint="eastAsia" w:ascii="方正仿宋_GB2312" w:hAnsi="方正仿宋_GB2312" w:eastAsia="方正仿宋_GB2312" w:cs="方正仿宋_GB2312"/>
                <w:sz w:val="24"/>
                <w:szCs w:val="24"/>
                <w:lang w:val="en-US" w:eastAsia="zh-CN"/>
              </w:rPr>
              <w:t>设计基本规范。</w:t>
            </w:r>
          </w:p>
          <w:p>
            <w:pPr>
              <w:keepNext w:val="0"/>
              <w:keepLines w:val="0"/>
              <w:pageBreakBefore w:val="0"/>
              <w:widowControl/>
              <w:numPr>
                <w:ilvl w:val="0"/>
                <w:numId w:val="1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游戏</w:t>
            </w:r>
            <w:r>
              <w:rPr>
                <w:rFonts w:hint="default" w:ascii="Times New Roman" w:hAnsi="Times New Roman" w:eastAsia="方正仿宋_GB2312" w:cs="Times New Roman"/>
                <w:sz w:val="24"/>
                <w:szCs w:val="24"/>
                <w:lang w:val="en-US" w:eastAsia="zh-CN"/>
              </w:rPr>
              <w:t>UI</w:t>
            </w:r>
            <w:r>
              <w:rPr>
                <w:rFonts w:hint="eastAsia" w:ascii="方正仿宋_GB2312" w:hAnsi="方正仿宋_GB2312" w:eastAsia="方正仿宋_GB2312" w:cs="方正仿宋_GB2312"/>
                <w:sz w:val="24"/>
                <w:szCs w:val="24"/>
                <w:lang w:val="en-US" w:eastAsia="zh-CN"/>
              </w:rPr>
              <w:t>设计软件使用。</w:t>
            </w:r>
          </w:p>
          <w:p>
            <w:pPr>
              <w:keepNext w:val="0"/>
              <w:keepLines w:val="0"/>
              <w:pageBreakBefore w:val="0"/>
              <w:widowControl/>
              <w:numPr>
                <w:ilvl w:val="0"/>
                <w:numId w:val="1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default" w:ascii="Times New Roman" w:hAnsi="Times New Roman" w:eastAsia="方正仿宋_GB2312" w:cs="Times New Roman"/>
                <w:sz w:val="24"/>
                <w:szCs w:val="24"/>
                <w:lang w:val="en-US" w:eastAsia="zh-CN"/>
              </w:rPr>
              <w:t>UI</w:t>
            </w:r>
            <w:r>
              <w:rPr>
                <w:rFonts w:hint="eastAsia" w:ascii="方正仿宋_GB2312" w:hAnsi="方正仿宋_GB2312" w:eastAsia="方正仿宋_GB2312" w:cs="方正仿宋_GB2312"/>
                <w:sz w:val="24"/>
                <w:szCs w:val="24"/>
                <w:lang w:val="en-US" w:eastAsia="zh-CN"/>
              </w:rPr>
              <w:t>按钮设计与制作。</w:t>
            </w:r>
          </w:p>
          <w:p>
            <w:pPr>
              <w:keepNext w:val="0"/>
              <w:keepLines w:val="0"/>
              <w:pageBreakBefore w:val="0"/>
              <w:widowControl/>
              <w:numPr>
                <w:ilvl w:val="0"/>
                <w:numId w:val="1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功能图标的设计与制作。</w:t>
            </w:r>
          </w:p>
          <w:p>
            <w:pPr>
              <w:keepNext w:val="0"/>
              <w:keepLines w:val="0"/>
              <w:pageBreakBefore w:val="0"/>
              <w:widowControl/>
              <w:numPr>
                <w:ilvl w:val="0"/>
                <w:numId w:val="1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游戏</w:t>
            </w:r>
            <w:r>
              <w:rPr>
                <w:rFonts w:hint="default" w:ascii="Times New Roman" w:hAnsi="Times New Roman" w:eastAsia="方正仿宋_GB2312" w:cs="Times New Roman"/>
                <w:sz w:val="24"/>
                <w:szCs w:val="24"/>
                <w:lang w:val="en-US" w:eastAsia="zh-CN"/>
              </w:rPr>
              <w:t>UI</w:t>
            </w:r>
            <w:r>
              <w:rPr>
                <w:rFonts w:hint="eastAsia" w:ascii="方正仿宋_GB2312" w:hAnsi="方正仿宋_GB2312" w:eastAsia="方正仿宋_GB2312" w:cs="方正仿宋_GB2312"/>
                <w:sz w:val="24"/>
                <w:szCs w:val="24"/>
                <w:lang w:val="en-US" w:eastAsia="zh-CN"/>
              </w:rPr>
              <w:t>进度条的制作。</w:t>
            </w:r>
          </w:p>
          <w:p>
            <w:pPr>
              <w:keepNext w:val="0"/>
              <w:keepLines w:val="0"/>
              <w:pageBreakBefore w:val="0"/>
              <w:widowControl/>
              <w:numPr>
                <w:ilvl w:val="0"/>
                <w:numId w:val="1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三级面版的</w:t>
            </w:r>
            <w:r>
              <w:rPr>
                <w:rFonts w:hint="default" w:ascii="Times New Roman" w:hAnsi="Times New Roman" w:eastAsia="方正仿宋_GB2312" w:cs="Times New Roman"/>
                <w:sz w:val="24"/>
                <w:szCs w:val="24"/>
                <w:lang w:val="en-US" w:eastAsia="zh-CN"/>
              </w:rPr>
              <w:t>UI</w:t>
            </w:r>
            <w:r>
              <w:rPr>
                <w:rFonts w:hint="eastAsia" w:ascii="方正仿宋_GB2312" w:hAnsi="方正仿宋_GB2312" w:eastAsia="方正仿宋_GB2312" w:cs="方正仿宋_GB2312"/>
                <w:sz w:val="24"/>
                <w:szCs w:val="24"/>
                <w:lang w:val="en-US" w:eastAsia="zh-CN"/>
              </w:rPr>
              <w:t>界面设计。</w:t>
            </w:r>
          </w:p>
          <w:p>
            <w:pPr>
              <w:keepNext w:val="0"/>
              <w:keepLines w:val="0"/>
              <w:pageBreakBefore w:val="0"/>
              <w:widowControl/>
              <w:numPr>
                <w:ilvl w:val="0"/>
                <w:numId w:val="9"/>
              </w:numPr>
              <w:kinsoku/>
              <w:wordWrap/>
              <w:overflowPunct/>
              <w:topLinePunct w:val="0"/>
              <w:autoSpaceDE/>
              <w:autoSpaceDN/>
              <w:bidi w:val="0"/>
              <w:adjustRightInd/>
              <w:spacing w:line="560" w:lineRule="exact"/>
              <w:ind w:left="0" w:leftChars="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教学要求</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1、掌握</w:t>
            </w:r>
            <w:r>
              <w:rPr>
                <w:rFonts w:hint="default" w:ascii="Times New Roman" w:hAnsi="Times New Roman" w:eastAsia="方正仿宋_GB2312" w:cs="Times New Roman"/>
                <w:sz w:val="24"/>
                <w:szCs w:val="24"/>
                <w:lang w:val="en-US" w:eastAsia="zh-CN"/>
              </w:rPr>
              <w:t>photoshop</w:t>
            </w:r>
            <w:r>
              <w:rPr>
                <w:rFonts w:hint="eastAsia" w:ascii="方正仿宋_GB2312" w:hAnsi="方正仿宋_GB2312" w:eastAsia="方正仿宋_GB2312" w:cs="方正仿宋_GB2312"/>
                <w:sz w:val="24"/>
                <w:szCs w:val="24"/>
                <w:lang w:val="en-US" w:eastAsia="zh-CN"/>
              </w:rPr>
              <w:t>基本功能及快捷键的操作。</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2、掌握扁平风卡通形象的绘制。</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3、掌握休闲卡通风格功能图标的绘制。</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4、掌握多种风格材质按钮的制作。</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5、掌握卡通休闲风格进度条的制作。</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6、掌握多种游戏弹框风格界面的制作。</w:t>
            </w:r>
          </w:p>
        </w:tc>
        <w:tc>
          <w:tcPr>
            <w:tcW w:w="572"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auto"/>
                <w:kern w:val="0"/>
                <w:sz w:val="24"/>
                <w:szCs w:val="24"/>
                <w:lang w:val="en-US" w:eastAsia="zh-CN"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3</w:t>
            </w:r>
          </w:p>
        </w:tc>
        <w:tc>
          <w:tcPr>
            <w:tcW w:w="979"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插画设计</w:t>
            </w:r>
          </w:p>
        </w:tc>
        <w:tc>
          <w:tcPr>
            <w:tcW w:w="1520"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通过本课程的学习可以使学生能进一步插画的基础知识和相关技能，并且具备插画设计的能力，熟悉插画设计的相关软件(</w:t>
            </w:r>
            <w:r>
              <w:rPr>
                <w:rFonts w:hint="default" w:ascii="Times New Roman" w:hAnsi="Times New Roman" w:eastAsia="方正仿宋_GB2312" w:cs="Times New Roman"/>
                <w:color w:val="auto"/>
                <w:kern w:val="0"/>
                <w:sz w:val="24"/>
                <w:szCs w:val="24"/>
                <w:lang w:val="en-US" w:eastAsia="zh-CN" w:bidi="ar"/>
              </w:rPr>
              <w:t>SAI、Photoshop</w:t>
            </w:r>
            <w:r>
              <w:rPr>
                <w:rFonts w:hint="eastAsia" w:ascii="方正仿宋_GB2312" w:hAnsi="方正仿宋_GB2312" w:eastAsia="方正仿宋_GB2312" w:cs="方正仿宋_GB2312"/>
                <w:color w:val="auto"/>
                <w:kern w:val="0"/>
                <w:sz w:val="24"/>
                <w:szCs w:val="24"/>
                <w:lang w:val="en-US" w:eastAsia="zh-CN" w:bidi="ar"/>
              </w:rPr>
              <w:t>软件等），逐步达到具备独立进行插画设计与创作能力，从而加强对学生插画设计思维训练的培养。</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p>
        </w:tc>
        <w:tc>
          <w:tcPr>
            <w:tcW w:w="1498"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一、教学内容</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1、电脑插画概论及软件介绍。</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2、常见风格插画的学习及</w:t>
            </w:r>
            <w:r>
              <w:rPr>
                <w:rFonts w:hint="default" w:ascii="Times New Roman" w:hAnsi="Times New Roman" w:eastAsia="方正仿宋_GB2312" w:cs="Times New Roman"/>
                <w:color w:val="auto"/>
                <w:kern w:val="0"/>
                <w:sz w:val="24"/>
                <w:szCs w:val="24"/>
                <w:lang w:val="en-US" w:eastAsia="zh-CN" w:bidi="ar"/>
              </w:rPr>
              <w:t>SAI</w:t>
            </w:r>
            <w:r>
              <w:rPr>
                <w:rFonts w:hint="eastAsia" w:ascii="方正仿宋_GB2312" w:hAnsi="方正仿宋_GB2312" w:eastAsia="方正仿宋_GB2312" w:cs="方正仿宋_GB2312"/>
                <w:color w:val="auto"/>
                <w:kern w:val="0"/>
                <w:sz w:val="24"/>
                <w:szCs w:val="24"/>
                <w:lang w:val="en-US" w:eastAsia="zh-CN" w:bidi="ar"/>
              </w:rPr>
              <w:t>工具的使用。</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3、电脑插画相关技法。4、插画画风的分类。</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5、不同色调对电脑插画的影响。</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6、光源给画面带来的影响。</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7、插画中肌理的重要性。</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二、教学要求</w:t>
            </w:r>
          </w:p>
          <w:p>
            <w:pPr>
              <w:pStyle w:val="10"/>
              <w:keepNext w:val="0"/>
              <w:keepLines w:val="0"/>
              <w:pageBreakBefore w:val="0"/>
              <w:widowControl/>
              <w:kinsoku/>
              <w:wordWrap/>
              <w:overflowPunct/>
              <w:topLinePunct w:val="0"/>
              <w:autoSpaceDE/>
              <w:autoSpaceDN/>
              <w:bidi w:val="0"/>
              <w:adjustRightInd/>
              <w:snapToGrid w:val="0"/>
              <w:spacing w:line="560" w:lineRule="exact"/>
              <w:ind w:left="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1、掌握电脑插画软件</w:t>
            </w:r>
            <w:r>
              <w:rPr>
                <w:rFonts w:hint="default" w:ascii="Times New Roman" w:hAnsi="Times New Roman" w:eastAsia="方正仿宋_GB2312" w:cs="Times New Roman"/>
                <w:color w:val="auto"/>
                <w:kern w:val="0"/>
                <w:sz w:val="24"/>
                <w:szCs w:val="24"/>
                <w:lang w:val="en-US" w:eastAsia="zh-CN" w:bidi="ar"/>
              </w:rPr>
              <w:t>SAI</w:t>
            </w:r>
            <w:r>
              <w:rPr>
                <w:rFonts w:hint="eastAsia" w:ascii="方正仿宋_GB2312" w:hAnsi="方正仿宋_GB2312" w:eastAsia="方正仿宋_GB2312" w:cs="方正仿宋_GB2312"/>
                <w:color w:val="auto"/>
                <w:kern w:val="0"/>
                <w:sz w:val="24"/>
                <w:szCs w:val="24"/>
                <w:lang w:val="en-US" w:eastAsia="zh-CN" w:bidi="ar"/>
              </w:rPr>
              <w:t>的基本操作与使用，掌握插画设计与制作的一般步骤；掌握用</w:t>
            </w:r>
            <w:r>
              <w:rPr>
                <w:rFonts w:hint="default" w:ascii="Times New Roman" w:hAnsi="Times New Roman" w:eastAsia="方正仿宋_GB2312" w:cs="Times New Roman"/>
                <w:color w:val="auto"/>
                <w:kern w:val="0"/>
                <w:sz w:val="24"/>
                <w:szCs w:val="24"/>
                <w:lang w:val="en-US" w:eastAsia="zh-CN" w:bidi="ar"/>
              </w:rPr>
              <w:t>SAI</w:t>
            </w:r>
            <w:r>
              <w:rPr>
                <w:rFonts w:hint="eastAsia" w:ascii="方正仿宋_GB2312" w:hAnsi="方正仿宋_GB2312" w:eastAsia="方正仿宋_GB2312" w:cs="方正仿宋_GB2312"/>
                <w:color w:val="auto"/>
                <w:kern w:val="0"/>
                <w:sz w:val="24"/>
                <w:szCs w:val="24"/>
                <w:lang w:val="en-US" w:eastAsia="zh-CN" w:bidi="ar"/>
              </w:rPr>
              <w:t>进行电脑绘画的基本方法及绘制插画的技巧。了解笔刷和纸纹的设置，学习</w:t>
            </w:r>
            <w:r>
              <w:rPr>
                <w:rFonts w:hint="default" w:ascii="Times New Roman" w:hAnsi="Times New Roman" w:eastAsia="方正仿宋_GB2312" w:cs="Times New Roman"/>
                <w:color w:val="auto"/>
                <w:kern w:val="0"/>
                <w:sz w:val="24"/>
                <w:szCs w:val="24"/>
                <w:lang w:val="en-US" w:eastAsia="zh-CN" w:bidi="ar"/>
              </w:rPr>
              <w:t>ps</w:t>
            </w:r>
            <w:r>
              <w:rPr>
                <w:rFonts w:hint="eastAsia" w:ascii="方正仿宋_GB2312" w:hAnsi="方正仿宋_GB2312" w:eastAsia="方正仿宋_GB2312" w:cs="方正仿宋_GB2312"/>
                <w:color w:val="auto"/>
                <w:kern w:val="0"/>
                <w:sz w:val="24"/>
                <w:szCs w:val="24"/>
                <w:lang w:val="en-US" w:eastAsia="zh-CN" w:bidi="ar"/>
              </w:rPr>
              <w:t>中能够调整色调的工具。</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能根据不同的画风调整和选择合适画面的笔刷和纸纹；了解电脑插画的各种具有主题性、创意性及商业价值,掌握电脑插画多种表现技法的应用及插画的主要表现形式，熟练掌握电脑插画上色技巧；重点掌握插画表现技能，并能在插画创作中进行综合应用,以增强插画创作的表现力。</w:t>
            </w:r>
          </w:p>
        </w:tc>
        <w:tc>
          <w:tcPr>
            <w:tcW w:w="572"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4</w:t>
            </w:r>
          </w:p>
        </w:tc>
        <w:tc>
          <w:tcPr>
            <w:tcW w:w="979"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After Effects</w:t>
            </w:r>
          </w:p>
        </w:tc>
        <w:tc>
          <w:tcPr>
            <w:tcW w:w="1520"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通过本课程的学习了解影视视频特效制作的原理，能够运用</w:t>
            </w:r>
            <w:r>
              <w:rPr>
                <w:rFonts w:hint="default" w:ascii="Times New Roman" w:hAnsi="Times New Roman" w:eastAsia="方正仿宋_GB2312" w:cs="Times New Roman"/>
                <w:color w:val="auto"/>
                <w:kern w:val="0"/>
                <w:sz w:val="24"/>
                <w:szCs w:val="24"/>
                <w:lang w:val="en-US" w:eastAsia="zh-CN" w:bidi="ar"/>
              </w:rPr>
              <w:t>AE</w:t>
            </w:r>
            <w:r>
              <w:rPr>
                <w:rFonts w:hint="eastAsia" w:ascii="方正仿宋_GB2312" w:hAnsi="方正仿宋_GB2312" w:eastAsia="方正仿宋_GB2312" w:cs="方正仿宋_GB2312"/>
                <w:color w:val="auto"/>
                <w:kern w:val="0"/>
                <w:sz w:val="24"/>
                <w:szCs w:val="24"/>
                <w:lang w:val="en-US" w:eastAsia="zh-CN" w:bidi="ar"/>
              </w:rPr>
              <w:t>进行影视特效编辑；能够将</w:t>
            </w:r>
            <w:r>
              <w:rPr>
                <w:rFonts w:hint="default" w:ascii="Times New Roman" w:hAnsi="Times New Roman" w:eastAsia="方正仿宋_GB2312" w:cs="Times New Roman"/>
                <w:color w:val="auto"/>
                <w:kern w:val="0"/>
                <w:sz w:val="24"/>
                <w:szCs w:val="24"/>
                <w:lang w:val="en-US" w:eastAsia="zh-CN" w:bidi="ar"/>
              </w:rPr>
              <w:t>AE</w:t>
            </w:r>
            <w:r>
              <w:rPr>
                <w:rFonts w:hint="eastAsia" w:ascii="方正仿宋_GB2312" w:hAnsi="方正仿宋_GB2312" w:eastAsia="方正仿宋_GB2312" w:cs="方正仿宋_GB2312"/>
                <w:color w:val="auto"/>
                <w:kern w:val="0"/>
                <w:sz w:val="24"/>
                <w:szCs w:val="24"/>
                <w:lang w:val="en-US" w:eastAsia="zh-CN" w:bidi="ar"/>
              </w:rPr>
              <w:t>与其他计算机绘图及动画片制作软件结合应用；理解动画片的后期合成流程。</w:t>
            </w:r>
          </w:p>
        </w:tc>
        <w:tc>
          <w:tcPr>
            <w:tcW w:w="1498"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一、教学内容</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w:t>
            </w:r>
            <w:r>
              <w:rPr>
                <w:rFonts w:hint="default" w:ascii="Times New Roman" w:hAnsi="Times New Roman" w:eastAsia="方正仿宋_GB2312" w:cs="Times New Roman"/>
                <w:color w:val="auto"/>
                <w:kern w:val="0"/>
                <w:sz w:val="24"/>
                <w:szCs w:val="24"/>
                <w:lang w:val="en-US" w:eastAsia="zh-CN" w:bidi="ar"/>
              </w:rPr>
              <w:t>AE</w:t>
            </w:r>
            <w:r>
              <w:rPr>
                <w:rFonts w:hint="eastAsia" w:ascii="方正仿宋_GB2312" w:hAnsi="方正仿宋_GB2312" w:eastAsia="方正仿宋_GB2312" w:cs="方正仿宋_GB2312"/>
                <w:color w:val="auto"/>
                <w:kern w:val="0"/>
                <w:sz w:val="24"/>
                <w:szCs w:val="24"/>
                <w:lang w:val="en-US" w:eastAsia="zh-CN" w:bidi="ar"/>
              </w:rPr>
              <w:t>简介。</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2、素材的准备与导入。3、合成的基本操作与管理 。</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4、图层的类型及属性。5、内置类滤镜的使用。6、实用抠像效果制作。</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7、预览与输出设置。</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8、第三方滤镜的安装与运用。</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二、教学要求</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1、了解视频基础知识。2、了解</w:t>
            </w:r>
            <w:r>
              <w:rPr>
                <w:rFonts w:hint="default" w:ascii="Times New Roman" w:hAnsi="Times New Roman" w:eastAsia="方正仿宋_GB2312" w:cs="Times New Roman"/>
                <w:color w:val="auto"/>
                <w:kern w:val="0"/>
                <w:sz w:val="24"/>
                <w:szCs w:val="24"/>
                <w:lang w:val="en-US" w:eastAsia="zh-CN" w:bidi="ar"/>
              </w:rPr>
              <w:t>AE</w:t>
            </w:r>
            <w:r>
              <w:rPr>
                <w:rFonts w:hint="eastAsia" w:ascii="方正仿宋_GB2312" w:hAnsi="方正仿宋_GB2312" w:eastAsia="方正仿宋_GB2312" w:cs="方正仿宋_GB2312"/>
                <w:color w:val="auto"/>
                <w:kern w:val="0"/>
                <w:sz w:val="24"/>
                <w:szCs w:val="24"/>
                <w:lang w:val="en-US" w:eastAsia="zh-CN" w:bidi="ar"/>
              </w:rPr>
              <w:t>的界面布局。3、掌握</w:t>
            </w:r>
            <w:r>
              <w:rPr>
                <w:rFonts w:hint="default" w:ascii="Times New Roman" w:hAnsi="Times New Roman" w:eastAsia="方正仿宋_GB2312" w:cs="Times New Roman"/>
                <w:color w:val="auto"/>
                <w:kern w:val="0"/>
                <w:sz w:val="24"/>
                <w:szCs w:val="24"/>
                <w:lang w:val="en-US" w:eastAsia="zh-CN" w:bidi="ar"/>
              </w:rPr>
              <w:t>AE</w:t>
            </w:r>
            <w:r>
              <w:rPr>
                <w:rFonts w:hint="eastAsia" w:ascii="方正仿宋_GB2312" w:hAnsi="方正仿宋_GB2312" w:eastAsia="方正仿宋_GB2312" w:cs="方正仿宋_GB2312"/>
                <w:color w:val="auto"/>
                <w:kern w:val="0"/>
                <w:sz w:val="24"/>
                <w:szCs w:val="24"/>
                <w:lang w:val="en-US" w:eastAsia="zh-CN" w:bidi="ar"/>
              </w:rPr>
              <w:t>的操作流程。</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4、了解图层的五个属性。</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5、掌握关键帧动画的设置方法。</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6、遮罩运算与操作。</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7、三维合成的属性。</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8、掌握</w:t>
            </w:r>
            <w:r>
              <w:rPr>
                <w:rFonts w:hint="default" w:ascii="Times New Roman" w:hAnsi="Times New Roman" w:eastAsia="方正仿宋_GB2312" w:cs="Times New Roman"/>
                <w:color w:val="auto"/>
                <w:kern w:val="0"/>
                <w:sz w:val="24"/>
                <w:szCs w:val="24"/>
                <w:lang w:val="en-US" w:eastAsia="zh-CN" w:bidi="ar"/>
              </w:rPr>
              <w:t>AE</w:t>
            </w:r>
            <w:r>
              <w:rPr>
                <w:rFonts w:hint="eastAsia" w:ascii="方正仿宋_GB2312" w:hAnsi="方正仿宋_GB2312" w:eastAsia="方正仿宋_GB2312" w:cs="方正仿宋_GB2312"/>
                <w:color w:val="auto"/>
                <w:kern w:val="0"/>
                <w:sz w:val="24"/>
                <w:szCs w:val="24"/>
                <w:lang w:val="en-US" w:eastAsia="zh-CN" w:bidi="ar"/>
              </w:rPr>
              <w:t>的七种图层类型及创建方式 。</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9、掌握各类内置滤镜的使用方法以及参数设置法 。</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10、掌握追踪与稳定面板参数的作用与含义。</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11、掌握渲染设置的方法。</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12、利用数字合成及其它相关技术进行影视片 头、影视特效、影视动画等创作。 </w:t>
            </w:r>
          </w:p>
        </w:tc>
        <w:tc>
          <w:tcPr>
            <w:tcW w:w="572" w:type="pct"/>
            <w:noWrap w:val="0"/>
            <w:vAlign w:val="center"/>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8"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5</w:t>
            </w:r>
          </w:p>
        </w:tc>
        <w:tc>
          <w:tcPr>
            <w:tcW w:w="979"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三维设计</w:t>
            </w:r>
          </w:p>
        </w:tc>
        <w:tc>
          <w:tcPr>
            <w:tcW w:w="1520"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通过本课程的学习，学生可以掌握三维建模的一般方法，学会关键帧动画、约束动画、粒子动画以及渲染类特效动画制作的基本技法，熟练掌握三维动画从模型创建、材质编辑到动画制作、特效处理等制作流程。通过“完整制作过程”的学习和体验，培养学生独立分析、创新、解决设计中问题的能力和统筹兼顾、协作学习与设计的能力。</w:t>
            </w:r>
          </w:p>
        </w:tc>
        <w:tc>
          <w:tcPr>
            <w:tcW w:w="1498"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一、教学内容</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1、初识</w:t>
            </w:r>
            <w:r>
              <w:rPr>
                <w:rFonts w:hint="default" w:ascii="Times New Roman" w:hAnsi="Times New Roman" w:eastAsia="方正仿宋_GB2312" w:cs="Times New Roman"/>
                <w:color w:val="auto"/>
                <w:kern w:val="0"/>
                <w:sz w:val="24"/>
                <w:szCs w:val="24"/>
                <w:lang w:val="en-US" w:eastAsia="zh-CN" w:bidi="ar"/>
              </w:rPr>
              <w:t>Blender</w:t>
            </w:r>
            <w:r>
              <w:rPr>
                <w:rFonts w:hint="eastAsia" w:ascii="方正仿宋_GB2312" w:hAnsi="方正仿宋_GB2312" w:eastAsia="方正仿宋_GB2312" w:cs="方正仿宋_GB2312"/>
                <w:color w:val="auto"/>
                <w:kern w:val="0"/>
                <w:sz w:val="24"/>
                <w:szCs w:val="24"/>
                <w:lang w:val="en-US" w:eastAsia="zh-CN" w:bidi="ar"/>
              </w:rPr>
              <w:t xml:space="preserve"> 。</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2、创建基本几何体。</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3、二维图形的创建。</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4、三维模型的创建。</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5、复合对象的创建。</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6、材质与贴图。</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7、灯光与摄影机。</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8、基础动画。</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9、粒子系统与空间扭曲。</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10、动力学系统。</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11、环境特效动画。</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二、教学要求</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1、掌握计算机数字多媒体应用专业三维动画的软件基本知识；</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2、掌握基本二维图形的创建方法；</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3、掌握三维模型的创4、具有创建复合对象的能力；</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5、掌握对物体进行覆6、掌握对模型进行灯光和摄影机应用的能力；</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7、掌握初步的动画效8、掌握关键帧动画、约束动画、粒子动画以及渲染类特效动画制9、熟练掌握三维动画从模型创建、材质编辑到动画制作、特效处理等制作流程。</w:t>
            </w:r>
          </w:p>
        </w:tc>
        <w:tc>
          <w:tcPr>
            <w:tcW w:w="572"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8"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6</w:t>
            </w:r>
          </w:p>
        </w:tc>
        <w:tc>
          <w:tcPr>
            <w:tcW w:w="979"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二维动画</w:t>
            </w:r>
          </w:p>
        </w:tc>
        <w:tc>
          <w:tcPr>
            <w:tcW w:w="1520"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通过本课程分为两个模块的学习使学生熟悉：</w:t>
            </w:r>
          </w:p>
          <w:p>
            <w:pPr>
              <w:keepNext w:val="0"/>
              <w:keepLines w:val="0"/>
              <w:pageBreakBefore w:val="0"/>
              <w:widowControl/>
              <w:numPr>
                <w:ilvl w:val="0"/>
                <w:numId w:val="11"/>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Flash</w:t>
            </w:r>
            <w:r>
              <w:rPr>
                <w:rFonts w:hint="eastAsia" w:ascii="方正仿宋_GB2312" w:hAnsi="方正仿宋_GB2312" w:eastAsia="方正仿宋_GB2312" w:cs="方正仿宋_GB2312"/>
                <w:color w:val="auto"/>
                <w:kern w:val="0"/>
                <w:sz w:val="24"/>
                <w:szCs w:val="24"/>
                <w:lang w:val="en-US" w:eastAsia="zh-CN" w:bidi="ar"/>
              </w:rPr>
              <w:t>软件的界面、工具的属性及基础动画操作过程，通过讲述</w:t>
            </w:r>
            <w:r>
              <w:rPr>
                <w:rFonts w:hint="default" w:ascii="Times New Roman" w:hAnsi="Times New Roman" w:eastAsia="方正仿宋_GB2312" w:cs="Times New Roman"/>
                <w:color w:val="auto"/>
                <w:kern w:val="0"/>
                <w:sz w:val="24"/>
                <w:szCs w:val="24"/>
                <w:lang w:val="en-US" w:eastAsia="zh-CN" w:bidi="ar"/>
              </w:rPr>
              <w:t>Flash</w:t>
            </w:r>
            <w:r>
              <w:rPr>
                <w:rFonts w:hint="eastAsia" w:ascii="方正仿宋_GB2312" w:hAnsi="方正仿宋_GB2312" w:eastAsia="方正仿宋_GB2312" w:cs="方正仿宋_GB2312"/>
                <w:color w:val="auto"/>
                <w:kern w:val="0"/>
                <w:sz w:val="24"/>
                <w:szCs w:val="24"/>
                <w:lang w:val="en-US" w:eastAsia="zh-CN" w:bidi="ar"/>
              </w:rPr>
              <w:t>动画制作的概念、操作、原理和技巧，使学生快速掌握Flash动画制作的方法和技巧。</w:t>
            </w:r>
          </w:p>
          <w:p>
            <w:pPr>
              <w:keepNext w:val="0"/>
              <w:keepLines w:val="0"/>
              <w:pageBreakBefore w:val="0"/>
              <w:widowControl/>
              <w:numPr>
                <w:ilvl w:val="0"/>
                <w:numId w:val="11"/>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highlight w:val="none"/>
                <w:lang w:val="en-US" w:eastAsia="zh-CN" w:bidi="ar"/>
              </w:rPr>
            </w:pPr>
            <w:r>
              <w:rPr>
                <w:rFonts w:hint="default" w:ascii="Times New Roman" w:hAnsi="Times New Roman" w:eastAsia="方正仿宋_GB2312" w:cs="Times New Roman"/>
                <w:color w:val="auto"/>
                <w:kern w:val="0"/>
                <w:sz w:val="24"/>
                <w:szCs w:val="24"/>
                <w:highlight w:val="none"/>
                <w:lang w:val="en-US" w:eastAsia="zh-CN" w:bidi="ar"/>
              </w:rPr>
              <w:t>MG</w:t>
            </w:r>
            <w:r>
              <w:rPr>
                <w:rFonts w:hint="eastAsia" w:ascii="方正仿宋_GB2312" w:hAnsi="方正仿宋_GB2312" w:eastAsia="方正仿宋_GB2312" w:cs="方正仿宋_GB2312"/>
                <w:color w:val="auto"/>
                <w:kern w:val="0"/>
                <w:sz w:val="24"/>
                <w:szCs w:val="24"/>
                <w:highlight w:val="none"/>
                <w:lang w:val="en-US" w:eastAsia="zh-CN" w:bidi="ar"/>
              </w:rPr>
              <w:t>动画</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both"/>
              <w:textAlignment w:val="auto"/>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color w:val="auto"/>
                <w:sz w:val="24"/>
                <w:szCs w:val="24"/>
                <w:shd w:val="clear" w:color="auto" w:fill="FFFFFF"/>
                <w:lang w:eastAsia="zh-CN"/>
              </w:rPr>
              <w:t>1、了解</w:t>
            </w:r>
            <w:r>
              <w:rPr>
                <w:rFonts w:hint="default" w:ascii="Times New Roman" w:hAnsi="Times New Roman" w:eastAsia="方正仿宋_GB2312" w:cs="Times New Roman"/>
                <w:kern w:val="0"/>
                <w:sz w:val="24"/>
                <w:szCs w:val="24"/>
              </w:rPr>
              <w:t>MG</w:t>
            </w:r>
            <w:r>
              <w:rPr>
                <w:rFonts w:hint="eastAsia" w:ascii="方正仿宋_GB2312" w:hAnsi="方正仿宋_GB2312" w:eastAsia="方正仿宋_GB2312" w:cs="方正仿宋_GB2312"/>
                <w:kern w:val="0"/>
                <w:sz w:val="24"/>
                <w:szCs w:val="24"/>
              </w:rPr>
              <w:t>动画在视觉上的特征</w:t>
            </w:r>
            <w:r>
              <w:rPr>
                <w:rFonts w:hint="eastAsia" w:ascii="方正仿宋_GB2312" w:hAnsi="方正仿宋_GB2312" w:eastAsia="方正仿宋_GB2312" w:cs="方正仿宋_GB2312"/>
                <w:kern w:val="0"/>
                <w:sz w:val="24"/>
                <w:szCs w:val="24"/>
                <w:lang w:eastAsia="zh-CN"/>
              </w:rPr>
              <w:t>及</w:t>
            </w:r>
            <w:r>
              <w:rPr>
                <w:rFonts w:hint="eastAsia" w:ascii="方正仿宋_GB2312" w:hAnsi="方正仿宋_GB2312" w:eastAsia="方正仿宋_GB2312" w:cs="方正仿宋_GB2312"/>
                <w:kern w:val="0"/>
                <w:sz w:val="24"/>
                <w:szCs w:val="24"/>
              </w:rPr>
              <w:t>功能</w:t>
            </w:r>
            <w:r>
              <w:rPr>
                <w:rFonts w:hint="eastAsia" w:ascii="方正仿宋_GB2312" w:hAnsi="方正仿宋_GB2312" w:eastAsia="方正仿宋_GB2312" w:cs="方正仿宋_GB2312"/>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both"/>
              <w:textAlignment w:val="auto"/>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lang w:val="en-US" w:eastAsia="zh-CN"/>
              </w:rPr>
              <w:t>2</w:t>
            </w:r>
            <w:r>
              <w:rPr>
                <w:rFonts w:hint="eastAsia" w:ascii="方正仿宋_GB2312" w:hAnsi="方正仿宋_GB2312" w:eastAsia="方正仿宋_GB2312" w:cs="方正仿宋_GB2312"/>
                <w:kern w:val="0"/>
                <w:sz w:val="24"/>
                <w:szCs w:val="24"/>
                <w:lang w:eastAsia="zh-CN"/>
              </w:rPr>
              <w:t>、学会</w:t>
            </w:r>
            <w:r>
              <w:rPr>
                <w:rFonts w:hint="eastAsia" w:ascii="方正仿宋_GB2312" w:hAnsi="方正仿宋_GB2312" w:eastAsia="方正仿宋_GB2312" w:cs="方正仿宋_GB2312"/>
                <w:kern w:val="0"/>
                <w:sz w:val="24"/>
                <w:szCs w:val="24"/>
              </w:rPr>
              <w:t>动画文案编写</w:t>
            </w:r>
            <w:r>
              <w:rPr>
                <w:rFonts w:hint="eastAsia" w:ascii="方正仿宋_GB2312" w:hAnsi="方正仿宋_GB2312" w:eastAsia="方正仿宋_GB2312" w:cs="方正仿宋_GB2312"/>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both"/>
              <w:textAlignment w:val="auto"/>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lang w:val="en-US" w:eastAsia="zh-CN"/>
              </w:rPr>
              <w:t>3、</w:t>
            </w:r>
            <w:r>
              <w:rPr>
                <w:rFonts w:hint="eastAsia" w:ascii="方正仿宋_GB2312" w:hAnsi="方正仿宋_GB2312" w:eastAsia="方正仿宋_GB2312" w:cs="方正仿宋_GB2312"/>
                <w:kern w:val="0"/>
                <w:sz w:val="24"/>
                <w:szCs w:val="24"/>
                <w:lang w:eastAsia="zh-CN"/>
              </w:rPr>
              <w:t>学会简单的</w:t>
            </w:r>
            <w:r>
              <w:rPr>
                <w:rFonts w:hint="eastAsia" w:ascii="方正仿宋_GB2312" w:hAnsi="方正仿宋_GB2312" w:eastAsia="方正仿宋_GB2312" w:cs="方正仿宋_GB2312"/>
                <w:kern w:val="0"/>
                <w:sz w:val="24"/>
                <w:szCs w:val="24"/>
              </w:rPr>
              <w:t>分镜头设</w:t>
            </w:r>
            <w:r>
              <w:rPr>
                <w:rFonts w:hint="eastAsia" w:ascii="方正仿宋_GB2312" w:hAnsi="方正仿宋_GB2312" w:eastAsia="方正仿宋_GB2312" w:cs="方正仿宋_GB2312"/>
                <w:kern w:val="0"/>
                <w:sz w:val="24"/>
                <w:szCs w:val="24"/>
                <w:lang w:eastAsia="zh-CN"/>
              </w:rPr>
              <w:t>计；</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both"/>
              <w:textAlignment w:val="auto"/>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4、</w:t>
            </w:r>
            <w:r>
              <w:rPr>
                <w:rFonts w:hint="eastAsia" w:ascii="方正仿宋_GB2312" w:hAnsi="方正仿宋_GB2312" w:eastAsia="方正仿宋_GB2312" w:cs="方正仿宋_GB2312"/>
                <w:kern w:val="0"/>
                <w:sz w:val="24"/>
                <w:szCs w:val="24"/>
                <w:lang w:eastAsia="zh-CN"/>
              </w:rPr>
              <w:t>学会</w:t>
            </w:r>
            <w:r>
              <w:rPr>
                <w:rFonts w:hint="eastAsia" w:ascii="方正仿宋_GB2312" w:hAnsi="方正仿宋_GB2312" w:eastAsia="方正仿宋_GB2312" w:cs="方正仿宋_GB2312"/>
                <w:kern w:val="0"/>
                <w:sz w:val="24"/>
                <w:szCs w:val="24"/>
              </w:rPr>
              <w:t>使用</w:t>
            </w:r>
            <w:r>
              <w:rPr>
                <w:rFonts w:hint="eastAsia" w:ascii="方正仿宋_GB2312" w:hAnsi="方正仿宋_GB2312" w:eastAsia="方正仿宋_GB2312" w:cs="方正仿宋_GB2312"/>
                <w:kern w:val="0"/>
                <w:sz w:val="24"/>
                <w:szCs w:val="24"/>
                <w:lang w:eastAsia="zh-CN"/>
              </w:rPr>
              <w:t>图形软件</w:t>
            </w:r>
            <w:r>
              <w:rPr>
                <w:rFonts w:hint="eastAsia" w:ascii="方正仿宋_GB2312" w:hAnsi="方正仿宋_GB2312" w:eastAsia="方正仿宋_GB2312" w:cs="方正仿宋_GB2312"/>
                <w:kern w:val="0"/>
                <w:sz w:val="24"/>
                <w:szCs w:val="24"/>
              </w:rPr>
              <w:t>绘制角色设计、场景设计</w:t>
            </w:r>
            <w:r>
              <w:rPr>
                <w:rFonts w:hint="eastAsia" w:ascii="方正仿宋_GB2312" w:hAnsi="方正仿宋_GB2312" w:eastAsia="方正仿宋_GB2312" w:cs="方正仿宋_GB2312"/>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both"/>
              <w:textAlignment w:val="auto"/>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lang w:val="en-US" w:eastAsia="zh-CN"/>
              </w:rPr>
              <w:t>5、</w:t>
            </w:r>
            <w:r>
              <w:rPr>
                <w:rFonts w:hint="eastAsia" w:ascii="方正仿宋_GB2312" w:hAnsi="方正仿宋_GB2312" w:eastAsia="方正仿宋_GB2312" w:cs="方正仿宋_GB2312"/>
                <w:kern w:val="0"/>
                <w:sz w:val="24"/>
                <w:szCs w:val="24"/>
                <w:lang w:eastAsia="zh-CN"/>
              </w:rPr>
              <w:t>掌握万彩动画</w:t>
            </w:r>
            <w:r>
              <w:rPr>
                <w:rFonts w:hint="eastAsia" w:ascii="方正仿宋_GB2312" w:hAnsi="方正仿宋_GB2312" w:eastAsia="方正仿宋_GB2312" w:cs="方正仿宋_GB2312"/>
                <w:kern w:val="0"/>
                <w:sz w:val="24"/>
                <w:szCs w:val="24"/>
              </w:rPr>
              <w:t>制作转场设计和角色动画</w:t>
            </w:r>
            <w:r>
              <w:rPr>
                <w:rFonts w:hint="eastAsia" w:ascii="方正仿宋_GB2312" w:hAnsi="方正仿宋_GB2312" w:eastAsia="方正仿宋_GB2312" w:cs="方正仿宋_GB2312"/>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both"/>
              <w:textAlignment w:val="auto"/>
              <w:rPr>
                <w:rFonts w:hint="eastAsia" w:ascii="方正仿宋_GB2312" w:hAnsi="方正仿宋_GB2312" w:eastAsia="方正仿宋_GB2312" w:cs="方正仿宋_GB2312"/>
                <w:color w:val="auto"/>
                <w:sz w:val="24"/>
                <w:szCs w:val="24"/>
                <w:shd w:val="clear" w:color="auto" w:fill="FFFFFF"/>
                <w:lang w:eastAsia="zh-CN"/>
              </w:rPr>
            </w:pPr>
            <w:r>
              <w:rPr>
                <w:rFonts w:hint="eastAsia" w:ascii="方正仿宋_GB2312" w:hAnsi="方正仿宋_GB2312" w:eastAsia="方正仿宋_GB2312" w:cs="方正仿宋_GB2312"/>
                <w:color w:val="auto"/>
                <w:sz w:val="24"/>
                <w:szCs w:val="24"/>
                <w:shd w:val="clear" w:color="auto" w:fill="FFFFFF"/>
                <w:lang w:val="en-US" w:eastAsia="zh-CN"/>
              </w:rPr>
              <w:t>6、</w:t>
            </w:r>
            <w:r>
              <w:rPr>
                <w:rFonts w:hint="eastAsia" w:ascii="方正仿宋_GB2312" w:hAnsi="方正仿宋_GB2312" w:eastAsia="方正仿宋_GB2312" w:cs="方正仿宋_GB2312"/>
                <w:color w:val="auto"/>
                <w:sz w:val="24"/>
                <w:szCs w:val="24"/>
                <w:shd w:val="clear" w:color="auto" w:fill="FFFFFF"/>
                <w:lang w:eastAsia="zh-CN"/>
              </w:rPr>
              <w:t>掌握配音配乐的剪辑方法。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highlight w:val="yellow"/>
                <w:lang w:val="en-US" w:eastAsia="zh-CN" w:bidi="ar"/>
              </w:rPr>
            </w:pP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highlight w:val="yellow"/>
                <w:lang w:val="en-US" w:eastAsia="zh-CN" w:bidi="ar"/>
              </w:rPr>
            </w:pP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p>
        </w:tc>
        <w:tc>
          <w:tcPr>
            <w:tcW w:w="1498" w:type="pct"/>
            <w:noWrap w:val="0"/>
            <w:vAlign w:val="top"/>
          </w:tcPr>
          <w:p>
            <w:pPr>
              <w:keepNext w:val="0"/>
              <w:keepLines w:val="0"/>
              <w:pageBreakBefore w:val="0"/>
              <w:widowControl/>
              <w:numPr>
                <w:ilvl w:val="0"/>
                <w:numId w:val="12"/>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教学内容</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Flash</w:t>
            </w:r>
            <w:r>
              <w:rPr>
                <w:rFonts w:hint="eastAsia" w:ascii="方正仿宋_GB2312" w:hAnsi="方正仿宋_GB2312" w:eastAsia="方正仿宋_GB2312" w:cs="方正仿宋_GB2312"/>
                <w:color w:val="auto"/>
                <w:kern w:val="0"/>
                <w:sz w:val="24"/>
                <w:szCs w:val="24"/>
                <w:lang w:val="en-US" w:eastAsia="zh-CN" w:bidi="ar"/>
              </w:rPr>
              <w:t>的基础知识与操作。</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基本动画的制作。</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层与高级动画。</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MG</w:t>
            </w:r>
            <w:r>
              <w:rPr>
                <w:rFonts w:hint="eastAsia" w:ascii="方正仿宋_GB2312" w:hAnsi="方正仿宋_GB2312" w:eastAsia="方正仿宋_GB2312" w:cs="方正仿宋_GB2312"/>
                <w:color w:val="auto"/>
                <w:kern w:val="0"/>
                <w:sz w:val="24"/>
                <w:szCs w:val="24"/>
                <w:lang w:val="en-US" w:eastAsia="zh-CN" w:bidi="ar"/>
              </w:rPr>
              <w:t>动画制作常用软件。</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MG</w:t>
            </w:r>
            <w:r>
              <w:rPr>
                <w:rFonts w:hint="eastAsia" w:ascii="方正仿宋_GB2312" w:hAnsi="方正仿宋_GB2312" w:eastAsia="方正仿宋_GB2312" w:cs="方正仿宋_GB2312"/>
                <w:color w:val="auto"/>
                <w:kern w:val="0"/>
                <w:sz w:val="24"/>
                <w:szCs w:val="24"/>
                <w:lang w:val="en-US" w:eastAsia="zh-CN" w:bidi="ar"/>
              </w:rPr>
              <w:t>动画制作流程。</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MG</w:t>
            </w:r>
            <w:r>
              <w:rPr>
                <w:rFonts w:hint="eastAsia" w:ascii="方正仿宋_GB2312" w:hAnsi="方正仿宋_GB2312" w:eastAsia="方正仿宋_GB2312" w:cs="方正仿宋_GB2312"/>
                <w:color w:val="auto"/>
                <w:kern w:val="0"/>
                <w:sz w:val="24"/>
                <w:szCs w:val="24"/>
                <w:lang w:val="en-US" w:eastAsia="zh-CN" w:bidi="ar"/>
              </w:rPr>
              <w:t>动画选题。</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MG</w:t>
            </w:r>
            <w:r>
              <w:rPr>
                <w:rFonts w:hint="eastAsia" w:ascii="方正仿宋_GB2312" w:hAnsi="方正仿宋_GB2312" w:eastAsia="方正仿宋_GB2312" w:cs="方正仿宋_GB2312"/>
                <w:color w:val="auto"/>
                <w:kern w:val="0"/>
                <w:sz w:val="24"/>
                <w:szCs w:val="24"/>
                <w:lang w:val="en-US" w:eastAsia="zh-CN" w:bidi="ar"/>
              </w:rPr>
              <w:t>动画文案书写。</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学习万彩动画软件动画制作部分内容，设置关键帧，动画特效</w:t>
            </w:r>
          </w:p>
          <w:p>
            <w:pPr>
              <w:keepNext w:val="0"/>
              <w:keepLines w:val="0"/>
              <w:pageBreakBefore w:val="0"/>
              <w:widowControl/>
              <w:numPr>
                <w:ilvl w:val="0"/>
                <w:numId w:val="13"/>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学习动画基本运动规律原理。</w:t>
            </w:r>
          </w:p>
          <w:p>
            <w:pPr>
              <w:keepNext w:val="0"/>
              <w:keepLines w:val="0"/>
              <w:pageBreakBefore w:val="0"/>
              <w:widowControl/>
              <w:numPr>
                <w:ilvl w:val="0"/>
                <w:numId w:val="12"/>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教学要求</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（一）1、掌握</w:t>
            </w:r>
            <w:r>
              <w:rPr>
                <w:rFonts w:hint="default" w:ascii="Times New Roman" w:hAnsi="Times New Roman" w:eastAsia="方正仿宋_GB2312" w:cs="Times New Roman"/>
                <w:color w:val="auto"/>
                <w:kern w:val="0"/>
                <w:sz w:val="24"/>
                <w:szCs w:val="24"/>
                <w:lang w:val="en-US" w:eastAsia="zh-CN" w:bidi="ar"/>
              </w:rPr>
              <w:t>Flash cs</w:t>
            </w:r>
            <w:r>
              <w:rPr>
                <w:rFonts w:hint="eastAsia" w:ascii="方正仿宋_GB2312" w:hAnsi="方正仿宋_GB2312" w:eastAsia="方正仿宋_GB2312" w:cs="方正仿宋_GB2312"/>
                <w:color w:val="auto"/>
                <w:kern w:val="0"/>
                <w:sz w:val="24"/>
                <w:szCs w:val="24"/>
                <w:lang w:val="en-US" w:eastAsia="zh-CN" w:bidi="ar"/>
              </w:rPr>
              <w:t>软件界面和各部分功能。 </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2、掌握矢量动画中关键定义和概念。 </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3、掌握</w:t>
            </w:r>
            <w:r>
              <w:rPr>
                <w:rFonts w:hint="default" w:ascii="Times New Roman" w:hAnsi="Times New Roman" w:eastAsia="方正仿宋_GB2312" w:cs="Times New Roman"/>
                <w:color w:val="auto"/>
                <w:kern w:val="0"/>
                <w:sz w:val="24"/>
                <w:szCs w:val="24"/>
                <w:lang w:val="en-US" w:eastAsia="zh-CN" w:bidi="ar"/>
              </w:rPr>
              <w:t>Flash</w:t>
            </w:r>
            <w:r>
              <w:rPr>
                <w:rFonts w:hint="eastAsia" w:ascii="方正仿宋_GB2312" w:hAnsi="方正仿宋_GB2312" w:eastAsia="方正仿宋_GB2312" w:cs="方正仿宋_GB2312"/>
                <w:color w:val="auto"/>
                <w:kern w:val="0"/>
                <w:sz w:val="24"/>
                <w:szCs w:val="24"/>
                <w:lang w:val="en-US" w:eastAsia="zh-CN" w:bidi="ar"/>
              </w:rPr>
              <w:t>软件中矢量绘制工具的使用，位图的导入与处理、矢量图的绘制于填充。</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4、掌握音频、视频文件的处理和使用。</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5、能够利用多种素材结合时间轴制作简单的动画。</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6、图形素材的应用，视频素材的应用。</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7、元件与库面板，实例的创建与应用。</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8、帧与时间轴，帧动画，形状补间动画，动作补间动画。</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9、层、引导层与运动引导层的动画，遮罩层与遮罩动画的制作，分散到图层，时间轴特效与场景动画。</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10、声音的导入，声音的编辑。</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（二）1、掌握</w:t>
            </w:r>
            <w:r>
              <w:rPr>
                <w:rFonts w:hint="default" w:ascii="Times New Roman" w:hAnsi="Times New Roman" w:eastAsia="方正仿宋_GB2312" w:cs="Times New Roman"/>
                <w:color w:val="auto"/>
                <w:kern w:val="0"/>
                <w:sz w:val="24"/>
                <w:szCs w:val="24"/>
                <w:lang w:val="en-US" w:eastAsia="zh-CN" w:bidi="ar"/>
              </w:rPr>
              <w:t>MG</w:t>
            </w:r>
            <w:r>
              <w:rPr>
                <w:rFonts w:hint="eastAsia" w:ascii="方正仿宋_GB2312" w:hAnsi="方正仿宋_GB2312" w:eastAsia="方正仿宋_GB2312" w:cs="方正仿宋_GB2312"/>
                <w:color w:val="auto"/>
                <w:kern w:val="0"/>
                <w:sz w:val="24"/>
                <w:szCs w:val="24"/>
                <w:lang w:val="en-US" w:eastAsia="zh-CN" w:bidi="ar"/>
              </w:rPr>
              <w:t>动画在视觉上的特征</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2、理解视觉暂留现象。</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3、了解</w:t>
            </w:r>
            <w:r>
              <w:rPr>
                <w:rFonts w:hint="default" w:ascii="Times New Roman" w:hAnsi="Times New Roman" w:eastAsia="方正仿宋_GB2312" w:cs="Times New Roman"/>
                <w:color w:val="auto"/>
                <w:kern w:val="0"/>
                <w:sz w:val="24"/>
                <w:szCs w:val="24"/>
                <w:lang w:val="en-US" w:eastAsia="zh-CN" w:bidi="ar"/>
              </w:rPr>
              <w:t>MG</w:t>
            </w:r>
            <w:r>
              <w:rPr>
                <w:rFonts w:hint="eastAsia" w:ascii="方正仿宋_GB2312" w:hAnsi="方正仿宋_GB2312" w:eastAsia="方正仿宋_GB2312" w:cs="方正仿宋_GB2312"/>
                <w:color w:val="auto"/>
                <w:kern w:val="0"/>
                <w:sz w:val="24"/>
                <w:szCs w:val="24"/>
                <w:lang w:val="en-US" w:eastAsia="zh-CN" w:bidi="ar"/>
              </w:rPr>
              <w:t>动画在各个传播平台中体现出不同功能。</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4、 了解</w:t>
            </w:r>
            <w:r>
              <w:rPr>
                <w:rFonts w:hint="default" w:ascii="Times New Roman" w:hAnsi="Times New Roman" w:eastAsia="方正仿宋_GB2312" w:cs="Times New Roman"/>
                <w:color w:val="auto"/>
                <w:kern w:val="0"/>
                <w:sz w:val="24"/>
                <w:szCs w:val="24"/>
                <w:lang w:val="en-US" w:eastAsia="zh-CN" w:bidi="ar"/>
              </w:rPr>
              <w:t>MG</w:t>
            </w:r>
            <w:r>
              <w:rPr>
                <w:rFonts w:hint="eastAsia" w:ascii="方正仿宋_GB2312" w:hAnsi="方正仿宋_GB2312" w:eastAsia="方正仿宋_GB2312" w:cs="方正仿宋_GB2312"/>
                <w:color w:val="auto"/>
                <w:kern w:val="0"/>
                <w:sz w:val="24"/>
                <w:szCs w:val="24"/>
                <w:lang w:val="en-US" w:eastAsia="zh-CN" w:bidi="ar"/>
              </w:rPr>
              <w:t>动画的常用软件的界面。</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5、 能根据具体制作要求使用合理的软件 。</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6、 掌握</w:t>
            </w:r>
            <w:r>
              <w:rPr>
                <w:rFonts w:hint="default" w:ascii="Times New Roman" w:hAnsi="Times New Roman" w:eastAsia="方正仿宋_GB2312" w:cs="Times New Roman"/>
                <w:color w:val="auto"/>
                <w:kern w:val="0"/>
                <w:sz w:val="24"/>
                <w:szCs w:val="24"/>
                <w:lang w:val="en-US" w:eastAsia="zh-CN" w:bidi="ar"/>
              </w:rPr>
              <w:t>MG</w:t>
            </w:r>
            <w:r>
              <w:rPr>
                <w:rFonts w:hint="eastAsia" w:ascii="方正仿宋_GB2312" w:hAnsi="方正仿宋_GB2312" w:eastAsia="方正仿宋_GB2312" w:cs="方正仿宋_GB2312"/>
                <w:color w:val="auto"/>
                <w:kern w:val="0"/>
                <w:sz w:val="24"/>
                <w:szCs w:val="24"/>
                <w:lang w:val="en-US" w:eastAsia="zh-CN" w:bidi="ar"/>
              </w:rPr>
              <w:t>动画的制作流程。</w:t>
            </w:r>
          </w:p>
        </w:tc>
        <w:tc>
          <w:tcPr>
            <w:tcW w:w="572"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8"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7</w:t>
            </w:r>
          </w:p>
        </w:tc>
        <w:tc>
          <w:tcPr>
            <w:tcW w:w="979"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premiere</w:t>
            </w:r>
          </w:p>
        </w:tc>
        <w:tc>
          <w:tcPr>
            <w:tcW w:w="1520"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通过本课程的学习，学生应具备制作简单音视频的基本方法与能力，包括音频剪辑、视频剪辑，音频转场，视频转场，音频特效，视频特效等。学习完成之后可完成二维动漫或三维动漫甚至电影电视节目剪切与编辑，为动漫制作的合成与制作做准备。</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p>
        </w:tc>
        <w:tc>
          <w:tcPr>
            <w:tcW w:w="1498" w:type="pct"/>
            <w:noWrap w:val="0"/>
            <w:vAlign w:val="top"/>
          </w:tcPr>
          <w:p>
            <w:pPr>
              <w:keepNext w:val="0"/>
              <w:keepLines w:val="0"/>
              <w:pageBreakBefore w:val="0"/>
              <w:widowControl/>
              <w:numPr>
                <w:ilvl w:val="0"/>
                <w:numId w:val="14"/>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教学内容</w:t>
            </w:r>
          </w:p>
          <w:p>
            <w:pPr>
              <w:keepNext w:val="0"/>
              <w:keepLines w:val="0"/>
              <w:pageBreakBefore w:val="0"/>
              <w:widowControl/>
              <w:numPr>
                <w:ilvl w:val="0"/>
                <w:numId w:val="15"/>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premiere</w:t>
            </w:r>
            <w:r>
              <w:rPr>
                <w:rFonts w:hint="eastAsia" w:ascii="方正仿宋_GB2312" w:hAnsi="方正仿宋_GB2312" w:eastAsia="方正仿宋_GB2312" w:cs="方正仿宋_GB2312"/>
                <w:color w:val="auto"/>
                <w:kern w:val="0"/>
                <w:sz w:val="24"/>
                <w:szCs w:val="24"/>
                <w:lang w:val="en-US" w:eastAsia="zh-CN" w:bidi="ar"/>
              </w:rPr>
              <w:t>基础知识。</w:t>
            </w:r>
          </w:p>
          <w:p>
            <w:pPr>
              <w:keepNext w:val="0"/>
              <w:keepLines w:val="0"/>
              <w:pageBreakBefore w:val="0"/>
              <w:widowControl/>
              <w:numPr>
                <w:ilvl w:val="0"/>
                <w:numId w:val="15"/>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Preimere</w:t>
            </w:r>
            <w:r>
              <w:rPr>
                <w:rFonts w:hint="eastAsia" w:ascii="方正仿宋_GB2312" w:hAnsi="方正仿宋_GB2312" w:eastAsia="方正仿宋_GB2312" w:cs="方正仿宋_GB2312"/>
                <w:color w:val="auto"/>
                <w:kern w:val="0"/>
                <w:sz w:val="24"/>
                <w:szCs w:val="24"/>
                <w:lang w:val="en-US" w:eastAsia="zh-CN" w:bidi="ar"/>
              </w:rPr>
              <w:t>视频合成及处理。</w:t>
            </w:r>
          </w:p>
          <w:p>
            <w:pPr>
              <w:keepNext w:val="0"/>
              <w:keepLines w:val="0"/>
              <w:pageBreakBefore w:val="0"/>
              <w:widowControl/>
              <w:numPr>
                <w:ilvl w:val="0"/>
                <w:numId w:val="15"/>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Premiere</w:t>
            </w:r>
            <w:r>
              <w:rPr>
                <w:rFonts w:hint="eastAsia" w:ascii="方正仿宋_GB2312" w:hAnsi="方正仿宋_GB2312" w:eastAsia="方正仿宋_GB2312" w:cs="方正仿宋_GB2312"/>
                <w:color w:val="auto"/>
                <w:kern w:val="0"/>
                <w:sz w:val="24"/>
                <w:szCs w:val="24"/>
                <w:lang w:val="en-US" w:eastAsia="zh-CN" w:bidi="ar"/>
              </w:rPr>
              <w:t>综合运用。</w:t>
            </w:r>
          </w:p>
          <w:p>
            <w:pPr>
              <w:keepNext w:val="0"/>
              <w:keepLines w:val="0"/>
              <w:pageBreakBefore w:val="0"/>
              <w:widowControl/>
              <w:numPr>
                <w:ilvl w:val="0"/>
                <w:numId w:val="14"/>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教学要求</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1、熟悉掌握项目、时间线、效果、特效控制台面使用方法及技巧。</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2、掌握</w:t>
            </w:r>
            <w:r>
              <w:rPr>
                <w:rFonts w:hint="default" w:ascii="Times New Roman" w:hAnsi="Times New Roman" w:eastAsia="方正仿宋_GB2312" w:cs="Times New Roman"/>
                <w:color w:val="auto"/>
                <w:kern w:val="0"/>
                <w:sz w:val="24"/>
                <w:szCs w:val="24"/>
                <w:lang w:val="en-US" w:eastAsia="zh-CN" w:bidi="ar"/>
              </w:rPr>
              <w:t>premiere</w:t>
            </w:r>
            <w:r>
              <w:rPr>
                <w:rFonts w:hint="eastAsia" w:ascii="方正仿宋_GB2312" w:hAnsi="方正仿宋_GB2312" w:eastAsia="方正仿宋_GB2312" w:cs="方正仿宋_GB2312"/>
                <w:color w:val="auto"/>
                <w:kern w:val="0"/>
                <w:sz w:val="24"/>
                <w:szCs w:val="24"/>
                <w:lang w:val="en-US" w:eastAsia="zh-CN" w:bidi="ar"/>
              </w:rPr>
              <w:t>的基本操作。</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3、掌握几种采集、导入和管理素材的方法。 </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4、掌握影视原文件的基本操作 。</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5、灵活掌握视频窗口的使用。</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6、了解各种视频文件的格式类型。</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7、掌握导出媒体文件的选项设置。</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8、掌握视频的镜头语言及剪辑技巧。</w:t>
            </w:r>
          </w:p>
        </w:tc>
        <w:tc>
          <w:tcPr>
            <w:tcW w:w="572"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8"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8</w:t>
            </w:r>
          </w:p>
        </w:tc>
        <w:tc>
          <w:tcPr>
            <w:tcW w:w="979"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动漫场景美术设计</w:t>
            </w:r>
          </w:p>
        </w:tc>
        <w:tc>
          <w:tcPr>
            <w:tcW w:w="1520"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本课程主要学习场景的原理、透视原理、色彩理论等，让学生能够掌握正确的透视关系，并结合之前的设计基础课程内容，合理的色彩搭配,并根据历史背景、地域环境、季节等因素设计场景。</w:t>
            </w:r>
          </w:p>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p>
        </w:tc>
        <w:tc>
          <w:tcPr>
            <w:tcW w:w="1498" w:type="pct"/>
            <w:noWrap w:val="0"/>
            <w:vAlign w:val="top"/>
          </w:tcPr>
          <w:p>
            <w:pPr>
              <w:keepNext w:val="0"/>
              <w:keepLines w:val="0"/>
              <w:pageBreakBefore w:val="0"/>
              <w:widowControl/>
              <w:numPr>
                <w:ilvl w:val="0"/>
                <w:numId w:val="16"/>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教学内容</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1、动画场景概述与设计方法。</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2、动漫场景的设计要素实践。</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3、场景综合技能实训。</w:t>
            </w:r>
          </w:p>
          <w:p>
            <w:pPr>
              <w:keepNext w:val="0"/>
              <w:keepLines w:val="0"/>
              <w:pageBreakBefore w:val="0"/>
              <w:widowControl/>
              <w:numPr>
                <w:ilvl w:val="0"/>
                <w:numId w:val="16"/>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教学要求</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1、通过教学，系统科学地将影视动画场景设计基本概念、原理及在动画专业中的应用进行整合，使学生掌握基本的设计理论基础。</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2、要求学生能通过日程生活进行灵感收集，掌握场景设计的基本设计流程、绘制方法及原理。</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3、对空间构建有一定的认知，要求学生通过学习能够在进行动画场景设计时能够合理运用构成原理。</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4、要求学生通过学习能够在进行动画场景设计时能够运用构成知识；掌握景别与构图、透视在场景中的表现。</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5、能够把握主题并在其基础上进行构思，能将构成能力应用于实践。</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6、理解场景的不同心理，掌握场景设计的流程。</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7、能根据真实场景，自行设计和绘制一些场景元素，并做出符合剧情需要的道具的场景设计。</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firstLine="0" w:firstLineChars="0"/>
              <w:jc w:val="both"/>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8、要求学生通过学习能够在进行动画场景设计时能够形成自己的构思,使其具有逻辑性，合理性、可行性。</w:t>
            </w:r>
          </w:p>
        </w:tc>
        <w:tc>
          <w:tcPr>
            <w:tcW w:w="572" w:type="pct"/>
            <w:noWrap w:val="0"/>
            <w:vAlign w:val="top"/>
          </w:tcPr>
          <w:p>
            <w:pPr>
              <w:keepNext w:val="0"/>
              <w:keepLines w:val="0"/>
              <w:pageBreakBefore w:val="0"/>
              <w:widowControl/>
              <w:kinsoku/>
              <w:wordWrap/>
              <w:overflowPunct/>
              <w:topLinePunct w:val="0"/>
              <w:autoSpaceDE/>
              <w:autoSpaceDN/>
              <w:bidi w:val="0"/>
              <w:adjustRightInd/>
              <w:spacing w:line="560" w:lineRule="exact"/>
              <w:ind w:left="0" w:firstLine="0" w:firstLineChars="0"/>
              <w:jc w:val="both"/>
              <w:rPr>
                <w:rFonts w:hint="default" w:ascii="Times New Roman" w:hAnsi="Times New Roman" w:eastAsia="方正仿宋_GB2312" w:cs="Times New Roman"/>
                <w:color w:val="auto"/>
                <w:kern w:val="0"/>
                <w:sz w:val="24"/>
                <w:szCs w:val="24"/>
                <w:lang w:val="en-US" w:eastAsia="zh-CN" w:bidi="ar"/>
              </w:rPr>
            </w:pPr>
            <w:r>
              <w:rPr>
                <w:rFonts w:hint="default" w:ascii="Times New Roman" w:hAnsi="Times New Roman" w:eastAsia="方正仿宋_GB2312" w:cs="Times New Roman"/>
                <w:color w:val="auto"/>
                <w:kern w:val="0"/>
                <w:sz w:val="24"/>
                <w:szCs w:val="24"/>
                <w:lang w:val="en-US" w:eastAsia="zh-CN" w:bidi="ar"/>
              </w:rPr>
              <w:t>80</w:t>
            </w:r>
          </w:p>
        </w:tc>
      </w:tr>
    </w:tbl>
    <w:p>
      <w:pPr>
        <w:pStyle w:val="2"/>
        <w:numPr>
          <w:ilvl w:val="0"/>
          <w:numId w:val="17"/>
        </w:numPr>
        <w:bidi w:val="0"/>
        <w:rPr>
          <w:rFonts w:hint="eastAsia"/>
        </w:rPr>
      </w:pPr>
      <w:r>
        <w:rPr>
          <w:rFonts w:hint="eastAsia"/>
          <w:lang w:val="en-US" w:eastAsia="zh-CN"/>
        </w:rPr>
        <w:t>教学进程总体安排</w:t>
      </w:r>
    </w:p>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广西工艺美术学校</w:t>
      </w:r>
      <w:r>
        <w:rPr>
          <w:rFonts w:hint="eastAsia" w:ascii="方正仿宋_GB2312" w:hAnsi="方正仿宋_GB2312" w:eastAsia="方正仿宋_GB2312" w:cs="方正仿宋_GB2312"/>
          <w:b/>
          <w:bCs/>
          <w:sz w:val="28"/>
          <w:szCs w:val="28"/>
          <w:lang w:val="en-US" w:eastAsia="zh-CN"/>
        </w:rPr>
        <w:t>动漫与游戏制作</w:t>
      </w:r>
      <w:r>
        <w:rPr>
          <w:rFonts w:hint="eastAsia" w:ascii="方正仿宋_GB2312" w:hAnsi="方正仿宋_GB2312" w:eastAsia="方正仿宋_GB2312" w:cs="方正仿宋_GB2312"/>
          <w:b/>
          <w:bCs/>
          <w:sz w:val="28"/>
          <w:szCs w:val="28"/>
        </w:rPr>
        <w:t>专业（三年制）课程设置及</w:t>
      </w:r>
    </w:p>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baseline"/>
      </w:pPr>
      <w:r>
        <w:rPr>
          <w:rFonts w:hint="eastAsia" w:ascii="方正仿宋_GB2312" w:hAnsi="方正仿宋_GB2312" w:eastAsia="方正仿宋_GB2312" w:cs="方正仿宋_GB2312"/>
          <w:b/>
          <w:bCs/>
          <w:sz w:val="28"/>
          <w:szCs w:val="28"/>
        </w:rPr>
        <w:t>学时安排</w:t>
      </w:r>
    </w:p>
    <w:tbl>
      <w:tblPr>
        <w:tblStyle w:val="12"/>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17"/>
        <w:gridCol w:w="416"/>
        <w:gridCol w:w="417"/>
        <w:gridCol w:w="2158"/>
        <w:gridCol w:w="616"/>
        <w:gridCol w:w="628"/>
        <w:gridCol w:w="628"/>
        <w:gridCol w:w="628"/>
        <w:gridCol w:w="668"/>
        <w:gridCol w:w="417"/>
        <w:gridCol w:w="417"/>
        <w:gridCol w:w="417"/>
        <w:gridCol w:w="417"/>
        <w:gridCol w:w="417"/>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语文（基础模块+职业模块）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英语（基础模块+职业模块）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68.5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专业课</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专业基础课程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素描（几何体结构明暗）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色彩静物</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平面构成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色彩构成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立体构成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手绘插画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核心课程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游戏原画基础</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游戏UI设计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插画设计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动漫场景美术设计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三维设计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二维动画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Premiere</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After Effects</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方正仿宋_GB2312" w:hAnsi="方正仿宋_GB2312" w:eastAsia="方正仿宋_GB2312" w:cs="方正仿宋_GB2312"/>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技能课程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1+x</w:t>
            </w: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证书考前培训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动漫剧本编写与分镜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泥塑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文创产品设计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课程设计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306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实习实</w:t>
            </w:r>
            <w:r>
              <w:rPr>
                <w:rFonts w:hint="eastAsia" w:ascii="宋体" w:hAnsi="宋体" w:eastAsia="宋体" w:cs="宋体"/>
                <w:b/>
                <w:bCs/>
                <w:i w:val="0"/>
                <w:iCs w:val="0"/>
                <w:snapToGrid w:val="0"/>
                <w:color w:val="000000"/>
                <w:kern w:val="0"/>
                <w:sz w:val="20"/>
                <w:szCs w:val="20"/>
                <w:u w:val="none"/>
                <w:lang w:val="en-US" w:eastAsia="zh-CN" w:bidi="ar"/>
              </w:rPr>
              <w:t>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毕业设计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顶岗实习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方正仿宋_GB2312" w:hAnsi="方正仿宋_GB2312" w:eastAsia="方正仿宋_GB2312" w:cs="方正仿宋_GB2312"/>
                <w:b/>
                <w:bCs/>
                <w:i w:val="0"/>
                <w:iCs w:val="0"/>
                <w:snapToGrid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3614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1008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2606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187.5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bl>
    <w:p>
      <w:pPr>
        <w:pStyle w:val="2"/>
        <w:numPr>
          <w:ilvl w:val="0"/>
          <w:numId w:val="18"/>
        </w:numPr>
        <w:bidi w:val="0"/>
        <w:rPr>
          <w:rFonts w:hint="eastAsia"/>
          <w:lang w:val="en-US" w:eastAsia="zh-CN"/>
        </w:rPr>
      </w:pPr>
      <w:r>
        <w:rPr>
          <w:rFonts w:hint="eastAsia"/>
          <w:lang w:val="en-US" w:eastAsia="zh-CN"/>
        </w:rPr>
        <w:t>实施保障</w:t>
      </w:r>
    </w:p>
    <w:p>
      <w:pPr>
        <w:pStyle w:val="3"/>
        <w:numPr>
          <w:ilvl w:val="0"/>
          <w:numId w:val="19"/>
        </w:numPr>
        <w:bidi w:val="0"/>
        <w:rPr>
          <w:rFonts w:hint="eastAsia"/>
          <w:lang w:val="en-US" w:eastAsia="zh-CN"/>
        </w:rPr>
      </w:pPr>
      <w:r>
        <w:rPr>
          <w:rFonts w:hint="eastAsia"/>
          <w:lang w:val="en-US" w:eastAsia="zh-CN"/>
        </w:rPr>
        <w:t>师资队伍</w:t>
      </w:r>
    </w:p>
    <w:p>
      <w:pPr>
        <w:pStyle w:val="4"/>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1．教师的基本要求</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担任本专业课程教学的专任教师应具备以下方面的素养：</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（1）师德师风要求：具有高尚的师德品质，要有责任心、良好的职业操守和道德修养。教师应尊重学生，保护学生的人格尊严，关注学生的全面发展，充分发挥教育引导的作用。</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（2）专业素质要求：</w:t>
      </w:r>
      <w:r>
        <w:rPr>
          <w:rFonts w:hint="eastAsia" w:ascii="方正仿宋_GB2312" w:hAnsi="方正仿宋_GB2312" w:eastAsia="方正仿宋_GB2312" w:cs="方正仿宋_GB2312"/>
        </w:rPr>
        <w:t>具备相应的理论教学和实践教学能力，掌握先进的教学理念和教学方法，积极参与教学改革与研究。能够采取多种教学模式方式，有效运用现代信息技术开展教学。</w:t>
      </w:r>
      <w:r>
        <w:rPr>
          <w:rFonts w:hint="eastAsia" w:ascii="方正仿宋_GB2312" w:hAnsi="方正仿宋_GB2312" w:eastAsia="方正仿宋_GB2312" w:cs="方正仿宋_GB2312"/>
          <w:lang w:val="en-US" w:eastAsia="zh-CN"/>
        </w:rPr>
        <w:t>具有动漫游戏、艺术设计、计算机专业背景，并取得教师资格证。熟知动漫游戏专业定位，熟悉职业教育规律、教学效果好。能准确把握动漫游戏专业大方向和具有时代感的审美观和艺术素养；具有基础动画制作和动画设计创意、影视后期制作、游戏后期制作三维建模等内容的教学和示范能力。兼职教师应具备动漫游戏企业工作经验，具备动漫游戏专业相关知识和授课能力。</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（3）双师素养要求：</w:t>
      </w:r>
      <w:r>
        <w:rPr>
          <w:rFonts w:hint="eastAsia" w:ascii="方正仿宋_GB2312" w:hAnsi="方正仿宋_GB2312" w:eastAsia="方正仿宋_GB2312" w:cs="方正仿宋_GB2312"/>
        </w:rPr>
        <w:t>紧跟产业发展趋势和行业人才需求，具有企业相关工作经历，或积极深入企业和生产服务一线进行岗位实践，时长、形式、内容、标准等应符合职业学校教师企业实践相关规定。理解所教专业 (群) 与产业的关系，了解产业发展、行业需求和职业岗位变化，及时将新技术、新工艺、新规范融入教学。</w:t>
      </w:r>
    </w:p>
    <w:p>
      <w:pPr>
        <w:pStyle w:val="3"/>
        <w:numPr>
          <w:ilvl w:val="0"/>
          <w:numId w:val="19"/>
        </w:numPr>
        <w:bidi w:val="0"/>
        <w:rPr>
          <w:rFonts w:hint="eastAsia"/>
          <w:lang w:val="en-US" w:eastAsia="zh-CN"/>
        </w:rPr>
      </w:pPr>
      <w:r>
        <w:rPr>
          <w:rFonts w:hint="eastAsia"/>
          <w:lang w:val="en-US" w:eastAsia="zh-CN"/>
        </w:rPr>
        <w:t>教学设施</w:t>
      </w:r>
    </w:p>
    <w:p>
      <w:pPr>
        <w:pStyle w:val="4"/>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‌1.校内实训室基础配置‌</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（1）‌基础美术实训室‌</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‌设备要求‌：静物台、写生灯、画架、石膏几何体、动漫专业用木头人/手模型等。</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‌功能定位‌：支撑《素描（几何体结构明暗）》、《静物色彩》、《手绘插画》、《游戏原画基础》等课程，强化学生美术基础能力‌。</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（2）‌二维动画实训室‌</w:t>
      </w:r>
    </w:p>
    <w:p>
      <w:pPr>
        <w:bidi w:val="0"/>
        <w:rPr>
          <w:rFonts w:hint="eastAsia"/>
          <w:lang w:val="en-US" w:eastAsia="zh-CN"/>
        </w:rPr>
      </w:pPr>
      <w:r>
        <w:rPr>
          <w:rFonts w:hint="eastAsia" w:ascii="方正仿宋_GB2312" w:hAnsi="方正仿宋_GB2312" w:eastAsia="方正仿宋_GB2312" w:cs="方正仿宋_GB2312"/>
          <w:lang w:val="en-US" w:eastAsia="zh-CN"/>
        </w:rPr>
        <w:t>配备线拍仪、扫描仪、定位尺等设备，用于《二维动画》、《动漫剧本编写与分镜》、《动漫场景美术设计》等课程实践‌。配置数位板、图形工作站及</w:t>
      </w:r>
      <w:r>
        <w:rPr>
          <w:rFonts w:hint="default"/>
          <w:lang w:val="en-US" w:eastAsia="zh-CN"/>
        </w:rPr>
        <w:t>Photoshop、SAI</w:t>
      </w:r>
      <w:r>
        <w:rPr>
          <w:rFonts w:hint="eastAsia" w:ascii="方正仿宋_GB2312" w:hAnsi="方正仿宋_GB2312" w:eastAsia="方正仿宋_GB2312" w:cs="方正仿宋_GB2312"/>
          <w:lang w:val="en-US" w:eastAsia="zh-CN"/>
        </w:rPr>
        <w:t>等软件，支持数字绘图、动画制作等技能训练，用于《插画设计》等课程实践‌。</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（3）‌三维动画与特效实训室‌</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‌设备要求‌：高性能计算机、</w:t>
      </w:r>
      <w:r>
        <w:rPr>
          <w:rFonts w:hint="default"/>
          <w:lang w:val="en-US" w:eastAsia="zh-CN"/>
        </w:rPr>
        <w:t>3D</w:t>
      </w:r>
      <w:r>
        <w:rPr>
          <w:rFonts w:hint="eastAsia" w:ascii="方正仿宋_GB2312" w:hAnsi="方正仿宋_GB2312" w:eastAsia="方正仿宋_GB2312" w:cs="方正仿宋_GB2312"/>
          <w:lang w:val="en-US" w:eastAsia="zh-CN"/>
        </w:rPr>
        <w:t>建模软件（如</w:t>
      </w:r>
      <w:r>
        <w:rPr>
          <w:rFonts w:hint="default"/>
          <w:lang w:val="en-US" w:eastAsia="zh-CN"/>
        </w:rPr>
        <w:t>3ds Max、Blender</w:t>
      </w:r>
      <w:r>
        <w:rPr>
          <w:rFonts w:hint="eastAsia" w:ascii="方正仿宋_GB2312" w:hAnsi="方正仿宋_GB2312" w:eastAsia="方正仿宋_GB2312" w:cs="方正仿宋_GB2312"/>
          <w:lang w:val="en-US" w:eastAsia="zh-CN"/>
        </w:rPr>
        <w:t>）、渲染设备及影视后期处理软件（</w:t>
      </w:r>
      <w:r>
        <w:rPr>
          <w:rFonts w:hint="eastAsia"/>
          <w:lang w:val="en-US" w:eastAsia="zh-CN"/>
        </w:rPr>
        <w:t>如</w:t>
      </w:r>
      <w:r>
        <w:rPr>
          <w:rFonts w:hint="default"/>
          <w:lang w:val="en-US" w:eastAsia="zh-CN"/>
        </w:rPr>
        <w:t>Premiere、After Effects</w:t>
      </w:r>
      <w:r>
        <w:rPr>
          <w:rFonts w:hint="eastAsia" w:ascii="方正仿宋_GB2312" w:hAnsi="方正仿宋_GB2312" w:eastAsia="方正仿宋_GB2312" w:cs="方正仿宋_GB2312"/>
          <w:lang w:val="en-US" w:eastAsia="zh-CN"/>
        </w:rPr>
        <w:t>）‌。‌课程对接‌：覆盖《三维动画》、</w:t>
      </w:r>
      <w:r>
        <w:rPr>
          <w:rFonts w:hint="eastAsia"/>
          <w:lang w:val="en-US" w:eastAsia="zh-CN"/>
        </w:rPr>
        <w:t>《</w:t>
      </w:r>
      <w:r>
        <w:rPr>
          <w:rFonts w:hint="default"/>
          <w:lang w:val="en-US" w:eastAsia="zh-CN"/>
        </w:rPr>
        <w:t>Premiere</w:t>
      </w:r>
      <w:r>
        <w:rPr>
          <w:rFonts w:hint="eastAsia"/>
          <w:lang w:val="en-US" w:eastAsia="zh-CN"/>
        </w:rPr>
        <w:t>》、《</w:t>
      </w:r>
      <w:r>
        <w:rPr>
          <w:rFonts w:hint="default"/>
          <w:lang w:val="en-US" w:eastAsia="zh-CN"/>
        </w:rPr>
        <w:t>After Effects</w:t>
      </w:r>
      <w:r>
        <w:rPr>
          <w:rFonts w:hint="eastAsia"/>
          <w:lang w:val="en-US" w:eastAsia="zh-CN"/>
        </w:rPr>
        <w:t>》</w:t>
      </w:r>
      <w:r>
        <w:rPr>
          <w:rFonts w:hint="eastAsia" w:ascii="方正仿宋_GB2312" w:hAnsi="方正仿宋_GB2312" w:eastAsia="方正仿宋_GB2312" w:cs="方正仿宋_GB2312"/>
          <w:lang w:val="en-US" w:eastAsia="zh-CN"/>
        </w:rPr>
        <w:t>等课程实践环节‌。</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（4）‌综合实训设备要求‌</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需配备高配置图形工作站（如</w:t>
      </w:r>
      <w:r>
        <w:rPr>
          <w:rFonts w:hint="default"/>
          <w:lang w:val="en-US" w:eastAsia="zh-CN"/>
        </w:rPr>
        <w:t>NVIDIA 20</w:t>
      </w:r>
      <w:r>
        <w:rPr>
          <w:rFonts w:hint="eastAsia" w:ascii="方正仿宋_GB2312" w:hAnsi="方正仿宋_GB2312" w:eastAsia="方正仿宋_GB2312" w:cs="方正仿宋_GB2312"/>
          <w:lang w:val="en-US" w:eastAsia="zh-CN"/>
        </w:rPr>
        <w:t>系列显卡）、专业绘图板（如</w:t>
      </w:r>
      <w:r>
        <w:rPr>
          <w:rFonts w:hint="default"/>
          <w:lang w:val="en-US" w:eastAsia="zh-CN"/>
        </w:rPr>
        <w:t>Wacom</w:t>
      </w:r>
      <w:r>
        <w:rPr>
          <w:rFonts w:hint="eastAsia" w:ascii="方正仿宋_GB2312" w:hAnsi="方正仿宋_GB2312" w:eastAsia="方正仿宋_GB2312" w:cs="方正仿宋_GB2312"/>
          <w:lang w:val="en-US" w:eastAsia="zh-CN"/>
        </w:rPr>
        <w:t>）、存储服务器等硬件设施，满足复杂项目制作需求‌。</w:t>
      </w:r>
    </w:p>
    <w:p>
      <w:pPr>
        <w:pStyle w:val="4"/>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2.校外实习基地要求‌</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（1）‌基地选择标准‌</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‌行业覆盖‌：优先合作动漫公司、游戏企业、影视制作中心等，岗位需涵盖动画设计、游戏美工、影视后期等方向‌。</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‌技术匹配‌：企业技术需与教学标准同步，如应用主流三维建模、虚拟引擎等工具‌。</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（2）‌管理规范‌</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‌稳定性‌：基地应具备长期合作能力，保障学生实习周期完整‌。</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‌产教融合‌：校企联合制定实习计划，安排企业导师参与指导，实现技能与岗位需求无缝对接‌。</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（3）‌岗位与技能衔接‌</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实习内容需对应《</w:t>
      </w:r>
      <w:r>
        <w:rPr>
          <w:rFonts w:hint="default"/>
          <w:lang w:val="en-US" w:eastAsia="zh-CN"/>
        </w:rPr>
        <w:t>1+x</w:t>
      </w:r>
      <w:r>
        <w:rPr>
          <w:rFonts w:hint="eastAsia" w:ascii="方正仿宋_GB2312" w:hAnsi="方正仿宋_GB2312" w:eastAsia="方正仿宋_GB2312" w:cs="方正仿宋_GB2312"/>
          <w:lang w:val="en-US" w:eastAsia="zh-CN"/>
        </w:rPr>
        <w:t>游戏美术设计》等职业资格证书考核要求，强化学生岗位适应能力‌。</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（4）教学硬件环境基本要求：</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多媒体网络实训机房和多媒体教室中的计算机要求安装</w:t>
      </w:r>
      <w:r>
        <w:rPr>
          <w:rFonts w:hint="default"/>
          <w:lang w:val="en-US" w:eastAsia="zh-CN"/>
        </w:rPr>
        <w:t>3Dmax、photoshop、Blender、premiere、After Effects、Flash</w:t>
      </w:r>
      <w:r>
        <w:rPr>
          <w:rFonts w:hint="eastAsia" w:ascii="方正仿宋_GB2312" w:hAnsi="方正仿宋_GB2312" w:eastAsia="方正仿宋_GB2312" w:cs="方正仿宋_GB2312"/>
          <w:lang w:val="en-US" w:eastAsia="zh-CN"/>
        </w:rPr>
        <w:t>等软件，能保障相关课程的教师教学及学生实训需求。</w:t>
      </w:r>
    </w:p>
    <w:p>
      <w:pPr>
        <w:pStyle w:val="3"/>
        <w:numPr>
          <w:ilvl w:val="0"/>
          <w:numId w:val="19"/>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教学资源</w:t>
      </w:r>
    </w:p>
    <w:p>
      <w:pPr>
        <w:pStyle w:val="4"/>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1.软件与课程资源‌</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‌行业标准软件体系‌：引入</w:t>
      </w:r>
      <w:r>
        <w:rPr>
          <w:rFonts w:hint="default"/>
          <w:lang w:val="en-US" w:eastAsia="zh-CN"/>
        </w:rPr>
        <w:t>Adobe</w:t>
      </w:r>
      <w:r>
        <w:rPr>
          <w:rFonts w:hint="eastAsia" w:ascii="方正仿宋_GB2312" w:hAnsi="方正仿宋_GB2312" w:eastAsia="方正仿宋_GB2312" w:cs="方正仿宋_GB2312"/>
          <w:lang w:val="en-US" w:eastAsia="zh-CN"/>
        </w:rPr>
        <w:t>全家桶（</w:t>
      </w:r>
      <w:r>
        <w:rPr>
          <w:rFonts w:hint="default"/>
          <w:lang w:val="en-US" w:eastAsia="zh-CN"/>
        </w:rPr>
        <w:t>Photoshop、After Effects</w:t>
      </w:r>
      <w:r>
        <w:rPr>
          <w:rFonts w:hint="eastAsia" w:ascii="方正仿宋_GB2312" w:hAnsi="方正仿宋_GB2312" w:eastAsia="方正仿宋_GB2312" w:cs="方正仿宋_GB2312"/>
          <w:lang w:val="en-US" w:eastAsia="zh-CN"/>
        </w:rPr>
        <w:t>等）</w:t>
      </w:r>
      <w:r>
        <w:rPr>
          <w:rFonts w:hint="eastAsia"/>
          <w:lang w:val="en-US" w:eastAsia="zh-CN"/>
        </w:rPr>
        <w:t xml:space="preserve">、Toon </w:t>
      </w:r>
      <w:r>
        <w:rPr>
          <w:rFonts w:hint="default"/>
          <w:lang w:val="en-US" w:eastAsia="zh-CN"/>
        </w:rPr>
        <w:t>Boom Harmony</w:t>
      </w:r>
      <w:r>
        <w:rPr>
          <w:rFonts w:hint="eastAsia" w:ascii="方正仿宋_GB2312" w:hAnsi="方正仿宋_GB2312" w:eastAsia="方正仿宋_GB2312" w:cs="方正仿宋_GB2312"/>
          <w:lang w:val="en-US" w:eastAsia="zh-CN"/>
        </w:rPr>
        <w:t>等国际通用工具，确保教学内容与动漫游戏行业技术同步‌。</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定期更新软件版本（如每年升级至最新版），建立云端教学资源库，提供案例素材、项目模板等共享资源‌。</w:t>
      </w:r>
    </w:p>
    <w:p>
      <w:pPr>
        <w:pStyle w:val="4"/>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2.‌分层课程模块‌</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‌基础模块‌：设置《游戏原画基础》、《动漫场景美术设计》、《游戏</w:t>
      </w:r>
      <w:r>
        <w:rPr>
          <w:rFonts w:hint="eastAsia"/>
          <w:lang w:val="en-US" w:eastAsia="zh-CN"/>
        </w:rPr>
        <w:t>UI</w:t>
      </w:r>
      <w:r>
        <w:rPr>
          <w:rFonts w:hint="eastAsia" w:ascii="方正仿宋_GB2312" w:hAnsi="方正仿宋_GB2312" w:eastAsia="方正仿宋_GB2312" w:cs="方正仿宋_GB2312"/>
          <w:lang w:val="en-US" w:eastAsia="zh-CN"/>
        </w:rPr>
        <w:t>设计》等理论课程，配套微课视频与在线题库，融入</w:t>
      </w:r>
      <w:r>
        <w:rPr>
          <w:rFonts w:hint="eastAsia"/>
          <w:lang w:val="en-US" w:eastAsia="zh-CN"/>
        </w:rPr>
        <w:t>1+X</w:t>
      </w:r>
      <w:r>
        <w:rPr>
          <w:rFonts w:hint="eastAsia" w:ascii="方正仿宋_GB2312" w:hAnsi="方正仿宋_GB2312" w:eastAsia="方正仿宋_GB2312" w:cs="方正仿宋_GB2312"/>
          <w:lang w:val="en-US" w:eastAsia="zh-CN"/>
        </w:rPr>
        <w:t>证书（如“游戏美术设计”）考核内容‌。‌进阶模块‌：开发《虚拟现实交互设计》《次世代游戏建模》等前沿课程‌。</w:t>
      </w:r>
    </w:p>
    <w:p>
      <w:pPr>
        <w:pStyle w:val="4"/>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3.教材选用</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教材选取应遵循“适用、实用、够用”的原则。适用</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教材要以培养学生的</w:t>
      </w:r>
      <w:r>
        <w:rPr>
          <w:rFonts w:hint="eastAsia" w:ascii="方正仿宋_GB2312" w:hAnsi="方正仿宋_GB2312" w:eastAsia="方正仿宋_GB2312" w:cs="方正仿宋_GB2312"/>
          <w:lang w:eastAsia="zh-CN"/>
        </w:rPr>
        <w:t>动漫</w:t>
      </w:r>
      <w:r>
        <w:rPr>
          <w:rFonts w:hint="eastAsia" w:ascii="方正仿宋_GB2312" w:hAnsi="方正仿宋_GB2312" w:eastAsia="方正仿宋_GB2312" w:cs="方正仿宋_GB2312"/>
        </w:rPr>
        <w:t>设计制作能力为基础，并符合</w:t>
      </w:r>
      <w:r>
        <w:rPr>
          <w:rFonts w:hint="eastAsia" w:ascii="方正仿宋_GB2312" w:hAnsi="方正仿宋_GB2312" w:eastAsia="方正仿宋_GB2312" w:cs="方正仿宋_GB2312"/>
          <w:lang w:eastAsia="zh-CN"/>
        </w:rPr>
        <w:t>本专业各</w:t>
      </w:r>
      <w:r>
        <w:rPr>
          <w:rFonts w:hint="eastAsia" w:ascii="方正仿宋_GB2312" w:hAnsi="方正仿宋_GB2312" w:eastAsia="方正仿宋_GB2312" w:cs="方正仿宋_GB2312"/>
        </w:rPr>
        <w:t>课程的培养目标。实用</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教材应符合中等职业教育学生的心理特征和认知规律，强调理论与实际的结合，便于实现“教、学、做”三位一体的教学形式。够用</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教材的内容以满足</w:t>
      </w:r>
      <w:r>
        <w:rPr>
          <w:rFonts w:hint="eastAsia" w:ascii="方正仿宋_GB2312" w:hAnsi="方正仿宋_GB2312" w:eastAsia="方正仿宋_GB2312" w:cs="方正仿宋_GB2312"/>
          <w:lang w:eastAsia="zh-CN"/>
        </w:rPr>
        <w:t>动漫游戏相关专业</w:t>
      </w:r>
      <w:r>
        <w:rPr>
          <w:rFonts w:hint="eastAsia" w:ascii="方正仿宋_GB2312" w:hAnsi="方正仿宋_GB2312" w:eastAsia="方正仿宋_GB2312" w:cs="方正仿宋_GB2312"/>
        </w:rPr>
        <w:t>的基本知识要求为前提，重视学生的创新思维能力和动手操作能力的训练。</w:t>
      </w:r>
    </w:p>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baseline"/>
        <w:rPr>
          <w:rFonts w:hint="eastAsia" w:ascii="方正仿宋_GB2312" w:hAnsi="方正仿宋_GB2312" w:eastAsia="方正仿宋_GB2312" w:cs="方正仿宋_GB2312"/>
          <w:b/>
          <w:bCs/>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eastAsia="zh-CN"/>
        </w:rPr>
        <w:t>动漫</w:t>
      </w:r>
      <w:r>
        <w:rPr>
          <w:rFonts w:hint="eastAsia" w:ascii="方正仿宋_GB2312" w:hAnsi="方正仿宋_GB2312" w:eastAsia="方正仿宋_GB2312" w:cs="方正仿宋_GB2312"/>
          <w:b/>
          <w:bCs/>
          <w:color w:val="000000"/>
          <w:sz w:val="28"/>
          <w:szCs w:val="28"/>
          <w:highlight w:val="none"/>
          <w:lang w:val="en-US" w:eastAsia="zh-CN"/>
        </w:rPr>
        <w:t>与</w:t>
      </w:r>
      <w:r>
        <w:rPr>
          <w:rFonts w:hint="eastAsia" w:ascii="方正仿宋_GB2312" w:hAnsi="方正仿宋_GB2312" w:eastAsia="方正仿宋_GB2312" w:cs="方正仿宋_GB2312"/>
          <w:b/>
          <w:bCs/>
          <w:color w:val="000000"/>
          <w:sz w:val="28"/>
          <w:szCs w:val="28"/>
          <w:highlight w:val="none"/>
          <w:lang w:eastAsia="zh-CN"/>
        </w:rPr>
        <w:t>游戏</w:t>
      </w:r>
      <w:r>
        <w:rPr>
          <w:rFonts w:hint="eastAsia" w:ascii="方正仿宋_GB2312" w:hAnsi="方正仿宋_GB2312" w:eastAsia="方正仿宋_GB2312" w:cs="方正仿宋_GB2312"/>
          <w:b/>
          <w:bCs/>
          <w:color w:val="000000"/>
          <w:sz w:val="28"/>
          <w:szCs w:val="28"/>
          <w:highlight w:val="none"/>
          <w:lang w:val="en-US" w:eastAsia="zh-CN"/>
        </w:rPr>
        <w:t>制作</w:t>
      </w:r>
      <w:r>
        <w:rPr>
          <w:rFonts w:hint="eastAsia" w:ascii="方正仿宋_GB2312" w:hAnsi="方正仿宋_GB2312" w:eastAsia="方正仿宋_GB2312" w:cs="方正仿宋_GB2312"/>
          <w:b/>
          <w:bCs/>
          <w:color w:val="000000"/>
          <w:sz w:val="28"/>
          <w:szCs w:val="28"/>
          <w:highlight w:val="none"/>
          <w:lang w:eastAsia="zh-CN"/>
        </w:rPr>
        <w:t>专业教材统计表</w:t>
      </w:r>
    </w:p>
    <w:tbl>
      <w:tblPr>
        <w:tblStyle w:val="1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88"/>
        <w:gridCol w:w="388"/>
        <w:gridCol w:w="2944"/>
        <w:gridCol w:w="2879"/>
        <w:gridCol w:w="1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bookmarkStart w:id="0" w:name="_GoBack"/>
            <w:r>
              <w:rPr>
                <w:rFonts w:hint="eastAsia" w:ascii="方正仿宋_GB2312" w:hAnsi="方正仿宋_GB2312" w:eastAsia="方正仿宋_GB2312" w:cs="方正仿宋_GB2312"/>
                <w:i w:val="0"/>
                <w:color w:val="000000"/>
                <w:kern w:val="0"/>
                <w:sz w:val="24"/>
                <w:szCs w:val="24"/>
                <w:u w:val="none"/>
                <w:lang w:val="en-US" w:eastAsia="zh-CN" w:bidi="ar"/>
              </w:rPr>
              <w:t>序</w:t>
            </w:r>
            <w:r>
              <w:rPr>
                <w:rFonts w:hint="eastAsia" w:ascii="方正仿宋_GB2312" w:hAnsi="方正仿宋_GB2312" w:eastAsia="方正仿宋_GB2312" w:cs="方正仿宋_GB2312"/>
                <w:i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color w:val="000000"/>
                <w:kern w:val="0"/>
                <w:sz w:val="24"/>
                <w:szCs w:val="24"/>
                <w:u w:val="none"/>
                <w:lang w:val="en-US" w:eastAsia="zh-CN" w:bidi="ar"/>
              </w:rPr>
              <w:t>号</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课程类型</w:t>
            </w:r>
          </w:p>
        </w:tc>
        <w:tc>
          <w:tcPr>
            <w:tcW w:w="349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使用教材</w:t>
            </w:r>
          </w:p>
        </w:tc>
        <w:tc>
          <w:tcPr>
            <w:tcW w:w="10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教材名称</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出版社</w:t>
            </w:r>
          </w:p>
        </w:tc>
        <w:tc>
          <w:tcPr>
            <w:tcW w:w="10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1</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公共必修课程</w:t>
            </w: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语文（基础模块）上册</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2</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语文（基础模块）下册</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9787040609141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3</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数学（基础模块）上册</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9787040607239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4</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历史基础模块 中国历史</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9787040609127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5</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历史基础模块 世界历史</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9787040609110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6</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中国特色社会主义</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7</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心理健康与职业生涯</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8</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职业道德与法治</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9787040609103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9</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sz w:val="24"/>
                <w:szCs w:val="24"/>
              </w:rPr>
              <w:t>哲学与人生</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9787040609097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10</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英语（基础模块）（第一册）</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9787521324570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11</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英语（基础模块）（第二册）</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9787513526937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12</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中等职业学校学生安全教育读本</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9787040188790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13</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心理健康（第五版）</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9787040543704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14</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方正仿宋_GB2312" w:hAnsi="方正仿宋_GB2312" w:eastAsia="方正仿宋_GB2312" w:cs="方正仿宋_GB2312"/>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体育与健康</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9787040562736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color w:val="000000"/>
                <w:kern w:val="0"/>
                <w:sz w:val="24"/>
                <w:szCs w:val="24"/>
                <w:u w:val="none"/>
                <w:lang w:val="en-US" w:eastAsia="zh-CN" w:bidi="ar"/>
              </w:rPr>
              <w:t>15</w:t>
            </w:r>
          </w:p>
        </w:tc>
        <w:tc>
          <w:tcPr>
            <w:tcW w:w="233" w:type="pct"/>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p>
        </w:tc>
        <w:tc>
          <w:tcPr>
            <w:tcW w:w="176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r>
              <w:rPr>
                <w:rFonts w:hint="eastAsia" w:ascii="方正仿宋_GB2312" w:hAnsi="方正仿宋_GB2312" w:eastAsia="方正仿宋_GB2312" w:cs="方正仿宋_GB2312"/>
                <w:i w:val="0"/>
                <w:color w:val="000000"/>
                <w:kern w:val="0"/>
                <w:sz w:val="24"/>
                <w:szCs w:val="24"/>
                <w:highlight w:val="none"/>
                <w:u w:val="none"/>
                <w:lang w:val="en-US" w:eastAsia="zh-CN" w:bidi="ar"/>
              </w:rPr>
              <w:t>信息技术 基础模块</w:t>
            </w:r>
            <w:r>
              <w:rPr>
                <w:rFonts w:hint="default" w:ascii="Times New Roman" w:hAnsi="Times New Roman" w:eastAsia="方正仿宋_GB2312" w:cs="Times New Roman"/>
                <w:i w:val="0"/>
                <w:color w:val="000000"/>
                <w:kern w:val="0"/>
                <w:sz w:val="24"/>
                <w:szCs w:val="24"/>
                <w:highlight w:val="none"/>
                <w:u w:val="none"/>
                <w:lang w:val="en-US" w:eastAsia="zh-CN" w:bidi="ar"/>
              </w:rPr>
              <w:t xml:space="preserve"> WPS Office</w:t>
            </w:r>
            <w:r>
              <w:rPr>
                <w:rFonts w:hint="eastAsia" w:ascii="方正仿宋_GB2312" w:hAnsi="方正仿宋_GB2312" w:eastAsia="方正仿宋_GB2312" w:cs="方正仿宋_GB2312"/>
                <w:i w:val="0"/>
                <w:color w:val="000000"/>
                <w:kern w:val="0"/>
                <w:sz w:val="24"/>
                <w:szCs w:val="24"/>
                <w:highlight w:val="none"/>
                <w:u w:val="none"/>
                <w:lang w:val="en-US" w:eastAsia="zh-CN" w:bidi="ar"/>
              </w:rPr>
              <w:t>（上册）</w:t>
            </w:r>
          </w:p>
        </w:tc>
        <w:tc>
          <w:tcPr>
            <w:tcW w:w="172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r>
              <w:rPr>
                <w:rFonts w:hint="eastAsia" w:ascii="方正仿宋_GB2312" w:hAnsi="方正仿宋_GB2312" w:eastAsia="方正仿宋_GB2312" w:cs="方正仿宋_GB2312"/>
                <w:i w:val="0"/>
                <w:color w:val="000000"/>
                <w:sz w:val="24"/>
                <w:szCs w:val="24"/>
                <w:u w:val="none"/>
              </w:rPr>
              <w:t>高等教育出版社</w:t>
            </w:r>
          </w:p>
        </w:tc>
        <w:tc>
          <w:tcPr>
            <w:tcW w:w="104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color w:val="000000"/>
                <w:kern w:val="0"/>
                <w:sz w:val="24"/>
                <w:szCs w:val="24"/>
                <w:u w:val="none"/>
                <w:lang w:val="en-US" w:eastAsia="zh-CN" w:bidi="ar"/>
              </w:rPr>
              <w:t>9787040562699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color w:val="000000"/>
                <w:kern w:val="0"/>
                <w:sz w:val="24"/>
                <w:szCs w:val="24"/>
                <w:u w:val="none"/>
                <w:lang w:val="en-US" w:eastAsia="zh-CN" w:bidi="ar"/>
              </w:rPr>
              <w:t>16</w:t>
            </w:r>
          </w:p>
        </w:tc>
        <w:tc>
          <w:tcPr>
            <w:tcW w:w="233"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p>
        </w:tc>
        <w:tc>
          <w:tcPr>
            <w:tcW w:w="176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r>
              <w:rPr>
                <w:rFonts w:hint="eastAsia" w:ascii="方正仿宋_GB2312" w:hAnsi="方正仿宋_GB2312" w:eastAsia="方正仿宋_GB2312" w:cs="方正仿宋_GB2312"/>
                <w:i w:val="0"/>
                <w:color w:val="000000"/>
                <w:kern w:val="0"/>
                <w:sz w:val="24"/>
                <w:szCs w:val="24"/>
                <w:u w:val="none"/>
                <w:lang w:val="en-US" w:eastAsia="zh-CN" w:bidi="ar"/>
              </w:rPr>
              <w:t xml:space="preserve">信息技术 基础模块 </w:t>
            </w:r>
            <w:r>
              <w:rPr>
                <w:rFonts w:hint="default" w:ascii="Times New Roman" w:hAnsi="Times New Roman" w:eastAsia="方正仿宋_GB2312" w:cs="Times New Roman"/>
                <w:i w:val="0"/>
                <w:color w:val="000000"/>
                <w:kern w:val="0"/>
                <w:sz w:val="24"/>
                <w:szCs w:val="24"/>
                <w:u w:val="none"/>
                <w:lang w:val="en-US" w:eastAsia="zh-CN" w:bidi="ar"/>
              </w:rPr>
              <w:t>WPS Office</w:t>
            </w:r>
            <w:r>
              <w:rPr>
                <w:rFonts w:hint="eastAsia" w:ascii="方正仿宋_GB2312" w:hAnsi="方正仿宋_GB2312" w:eastAsia="方正仿宋_GB2312" w:cs="方正仿宋_GB2312"/>
                <w:i w:val="0"/>
                <w:color w:val="000000"/>
                <w:kern w:val="0"/>
                <w:sz w:val="24"/>
                <w:szCs w:val="24"/>
                <w:u w:val="none"/>
                <w:lang w:val="en-US" w:eastAsia="zh-CN" w:bidi="ar"/>
              </w:rPr>
              <w:t>（下册）</w:t>
            </w:r>
          </w:p>
        </w:tc>
        <w:tc>
          <w:tcPr>
            <w:tcW w:w="172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r>
              <w:rPr>
                <w:rFonts w:hint="eastAsia" w:ascii="方正仿宋_GB2312" w:hAnsi="方正仿宋_GB2312" w:eastAsia="方正仿宋_GB2312" w:cs="方正仿宋_GB2312"/>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color w:val="000000"/>
                <w:kern w:val="0"/>
                <w:sz w:val="24"/>
                <w:szCs w:val="24"/>
                <w:u w:val="none"/>
                <w:lang w:val="en-US" w:eastAsia="zh-CN" w:bidi="ar"/>
              </w:rPr>
              <w:t>9787040584138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color w:val="000000"/>
                <w:kern w:val="0"/>
                <w:sz w:val="24"/>
                <w:szCs w:val="24"/>
                <w:u w:val="none"/>
                <w:lang w:val="en-US" w:eastAsia="zh-CN" w:bidi="ar"/>
              </w:rPr>
              <w:t>17</w:t>
            </w:r>
          </w:p>
        </w:tc>
        <w:tc>
          <w:tcPr>
            <w:tcW w:w="233"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p>
        </w:tc>
        <w:tc>
          <w:tcPr>
            <w:tcW w:w="176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r>
              <w:rPr>
                <w:rFonts w:hint="eastAsia" w:ascii="方正仿宋_GB2312" w:hAnsi="方正仿宋_GB2312" w:eastAsia="方正仿宋_GB2312" w:cs="方正仿宋_GB2312"/>
                <w:i w:val="0"/>
                <w:color w:val="000000"/>
                <w:kern w:val="0"/>
                <w:sz w:val="24"/>
                <w:szCs w:val="24"/>
                <w:u w:val="none"/>
                <w:lang w:val="en-US" w:eastAsia="zh-CN" w:bidi="ar"/>
              </w:rPr>
              <w:t>习近平新时代中国特色社会主义思想学生读本</w:t>
            </w:r>
          </w:p>
        </w:tc>
        <w:tc>
          <w:tcPr>
            <w:tcW w:w="172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4"/>
                <w:szCs w:val="24"/>
                <w:u w:val="none"/>
                <w:lang w:val="en-US" w:eastAsia="zh-CN" w:bidi="ar"/>
              </w:rPr>
            </w:pPr>
            <w:r>
              <w:rPr>
                <w:rFonts w:hint="eastAsia" w:ascii="方正仿宋_GB2312" w:hAnsi="方正仿宋_GB2312" w:eastAsia="方正仿宋_GB2312" w:cs="方正仿宋_GB2312"/>
                <w:i w:val="0"/>
                <w:color w:val="000000"/>
                <w:kern w:val="0"/>
                <w:sz w:val="24"/>
                <w:szCs w:val="24"/>
                <w:u w:val="none"/>
                <w:lang w:val="en-US" w:eastAsia="zh-CN" w:bidi="ar"/>
              </w:rPr>
              <w:t>人民出版社</w:t>
            </w:r>
          </w:p>
        </w:tc>
        <w:tc>
          <w:tcPr>
            <w:tcW w:w="104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color w:val="000000"/>
                <w:kern w:val="0"/>
                <w:sz w:val="24"/>
                <w:szCs w:val="24"/>
                <w:u w:val="none"/>
                <w:lang w:val="en-US" w:eastAsia="zh-CN" w:bidi="ar"/>
              </w:rPr>
              <w:t>9787010235318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16</w:t>
            </w:r>
          </w:p>
        </w:tc>
        <w:tc>
          <w:tcPr>
            <w:tcW w:w="23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专业课程</w:t>
            </w:r>
          </w:p>
        </w:tc>
        <w:tc>
          <w:tcPr>
            <w:tcW w:w="176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构成基础（第二版）</w:t>
            </w:r>
          </w:p>
        </w:tc>
        <w:tc>
          <w:tcPr>
            <w:tcW w:w="172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sz w:val="24"/>
                <w:szCs w:val="24"/>
                <w:u w:val="none"/>
              </w:rPr>
              <w:t>中国劳动社会保障出版社</w:t>
            </w:r>
          </w:p>
        </w:tc>
        <w:tc>
          <w:tcPr>
            <w:tcW w:w="104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sz w:val="24"/>
                <w:szCs w:val="24"/>
                <w:u w:val="none"/>
              </w:rPr>
              <w:t>9787516753323</w:t>
            </w:r>
          </w:p>
        </w:tc>
      </w:tr>
      <w:bookmarkEnd w:id="0"/>
    </w:tbl>
    <w:p>
      <w:pPr>
        <w:pStyle w:val="3"/>
        <w:numPr>
          <w:ilvl w:val="0"/>
          <w:numId w:val="19"/>
        </w:numPr>
        <w:bidi w:val="0"/>
        <w:rPr>
          <w:rFonts w:hint="eastAsia"/>
          <w:lang w:val="en-US" w:eastAsia="zh-CN"/>
        </w:rPr>
      </w:pPr>
      <w:r>
        <w:rPr>
          <w:rFonts w:hint="eastAsia"/>
          <w:lang w:val="en-US" w:eastAsia="zh-CN"/>
        </w:rPr>
        <w:t>教学方法</w:t>
      </w:r>
    </w:p>
    <w:p>
      <w:pPr>
        <w:bidi w:val="0"/>
        <w:rPr>
          <w:rFonts w:hint="eastAsia" w:ascii="方正仿宋_GB2312" w:hAnsi="方正仿宋_GB2312" w:eastAsia="方正仿宋_GB2312" w:cs="方正仿宋_GB2312"/>
          <w:lang w:val="en-US" w:eastAsia="zh-CN"/>
        </w:rPr>
      </w:pPr>
      <w:r>
        <w:rPr>
          <w:rFonts w:hint="eastAsia"/>
          <w:lang w:val="en-US" w:eastAsia="zh-CN"/>
        </w:rPr>
        <w:t xml:space="preserve"> </w:t>
      </w:r>
      <w:r>
        <w:rPr>
          <w:rFonts w:hint="eastAsia" w:ascii="方正仿宋_GB2312" w:hAnsi="方正仿宋_GB2312" w:eastAsia="方正仿宋_GB2312" w:cs="方正仿宋_GB2312"/>
          <w:lang w:val="en-US" w:eastAsia="zh-CN"/>
        </w:rPr>
        <w:t>以项目式教学法为主，其他多种教学法为辅的教学模式，利用多媒体教学、动画模拟教学、网络视频录像教学等教学手段开展教学。</w:t>
      </w:r>
    </w:p>
    <w:p>
      <w:pPr>
        <w:pStyle w:val="3"/>
        <w:numPr>
          <w:ilvl w:val="0"/>
          <w:numId w:val="19"/>
        </w:numPr>
        <w:bidi w:val="0"/>
        <w:rPr>
          <w:rFonts w:hint="eastAsia"/>
          <w:lang w:val="en-US" w:eastAsia="zh-CN"/>
        </w:rPr>
      </w:pPr>
      <w:r>
        <w:rPr>
          <w:rFonts w:hint="eastAsia"/>
          <w:lang w:val="en-US" w:eastAsia="zh-CN"/>
        </w:rPr>
        <w:t>学习评价</w:t>
      </w:r>
    </w:p>
    <w:p>
      <w:pPr>
        <w:pStyle w:val="4"/>
        <w:bidi w:val="0"/>
        <w:rPr>
          <w:rFonts w:hint="eastAsia" w:ascii="方正仿宋_GB2312" w:hAnsi="方正仿宋_GB2312" w:eastAsia="方正仿宋_GB2312" w:cs="方正仿宋_GB2312"/>
          <w:lang w:val="en-US" w:eastAsia="zh-CN"/>
        </w:rPr>
      </w:pPr>
      <w:r>
        <w:rPr>
          <w:rFonts w:hint="eastAsia"/>
          <w:lang w:val="en-US" w:eastAsia="zh-CN"/>
        </w:rPr>
        <w:t xml:space="preserve">  </w:t>
      </w:r>
      <w:r>
        <w:rPr>
          <w:rFonts w:hint="eastAsia" w:ascii="方正仿宋_GB2312" w:hAnsi="方正仿宋_GB2312" w:eastAsia="方正仿宋_GB2312" w:cs="方正仿宋_GB2312"/>
          <w:lang w:val="en-US" w:eastAsia="zh-CN"/>
        </w:rPr>
        <w:t xml:space="preserve">  1.课程学习评价</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（1）‌分阶段考核‌</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‌基础技能阶段‌：通过课程作品量化评分，重点考核技能规范性‌。</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‌技术应用阶段‌：采用“教师评分+企业导师评分”双轨制‌。</w:t>
      </w:r>
    </w:p>
    <w:p>
      <w:pPr>
        <w:pStyle w:val="5"/>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（2）‌行业标准融入‌</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引入企业技术规范作为评分标准，对接</w:t>
      </w:r>
      <w:r>
        <w:rPr>
          <w:rFonts w:hint="default"/>
          <w:lang w:val="en-US" w:eastAsia="zh-CN"/>
        </w:rPr>
        <w:t>1+X</w:t>
      </w:r>
      <w:r>
        <w:rPr>
          <w:rFonts w:hint="eastAsia" w:ascii="方正仿宋_GB2312" w:hAnsi="方正仿宋_GB2312" w:eastAsia="方正仿宋_GB2312" w:cs="方正仿宋_GB2312"/>
          <w:lang w:val="en-US" w:eastAsia="zh-CN"/>
        </w:rPr>
        <w:t>证书（如“游戏美术设计”）考核要求‌。</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使用行业通用工具（如</w:t>
      </w:r>
      <w:r>
        <w:rPr>
          <w:rFonts w:hint="default"/>
          <w:lang w:val="en-US" w:eastAsia="zh-CN"/>
        </w:rPr>
        <w:t>Maya、Unity</w:t>
      </w:r>
      <w:r>
        <w:rPr>
          <w:rFonts w:hint="eastAsia" w:ascii="方正仿宋_GB2312" w:hAnsi="方正仿宋_GB2312" w:eastAsia="方正仿宋_GB2312" w:cs="方正仿宋_GB2312"/>
          <w:lang w:val="en-US" w:eastAsia="zh-CN"/>
        </w:rPr>
        <w:t>）的自动检测功能评估作品技术达标率‌。</w:t>
      </w:r>
    </w:p>
    <w:p>
      <w:pPr>
        <w:pStyle w:val="4"/>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2.‌项目实践评价‌</w:t>
      </w:r>
    </w:p>
    <w:p>
      <w:pPr>
        <w:pStyle w:val="5"/>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（1）‌项目化任务驱动</w:t>
      </w:r>
      <w:r>
        <w:rPr>
          <w:rFonts w:hint="eastAsia" w:ascii="方正仿宋_GB2312" w:hAnsi="方正仿宋_GB2312" w:eastAsia="方正仿宋_GB2312" w:cs="方正仿宋_GB2312"/>
        </w:rPr>
        <w:t>‌</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以真实或模拟项目为载体，从需求分析、分工协作到作品交付全流程评分，权重分配：</w:t>
      </w:r>
    </w:p>
    <w:p>
      <w:pPr>
        <w:bidi w:val="0"/>
        <w:rPr>
          <w:rFonts w:hint="eastAsia"/>
          <w:lang w:val="en-US" w:eastAsia="zh-CN"/>
        </w:rPr>
      </w:pPr>
      <w:r>
        <w:rPr>
          <w:rFonts w:hint="eastAsia" w:ascii="方正仿宋_GB2312" w:hAnsi="方正仿宋_GB2312" w:eastAsia="方正仿宋_GB2312" w:cs="方正仿宋_GB2312"/>
          <w:lang w:val="en-US" w:eastAsia="zh-CN"/>
        </w:rPr>
        <w:t>‌技术实现（</w:t>
      </w:r>
      <w:r>
        <w:rPr>
          <w:rFonts w:hint="default"/>
          <w:lang w:val="en-US" w:eastAsia="zh-CN"/>
        </w:rPr>
        <w:t>40%</w:t>
      </w:r>
      <w:r>
        <w:rPr>
          <w:rFonts w:hint="eastAsia" w:ascii="方正仿宋_GB2312" w:hAnsi="方正仿宋_GB2312" w:eastAsia="方正仿宋_GB2312" w:cs="方正仿宋_GB2312"/>
          <w:lang w:val="en-US" w:eastAsia="zh-CN"/>
        </w:rPr>
        <w:t>）‌：模型精度、动画流畅度；</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‌创意表达（</w:t>
      </w:r>
      <w:r>
        <w:rPr>
          <w:rFonts w:hint="default"/>
          <w:lang w:val="en-US" w:eastAsia="zh-CN"/>
        </w:rPr>
        <w:t>30%</w:t>
      </w:r>
      <w:r>
        <w:rPr>
          <w:rFonts w:hint="eastAsia" w:ascii="方正仿宋_GB2312" w:hAnsi="方正仿宋_GB2312" w:eastAsia="方正仿宋_GB2312" w:cs="方正仿宋_GB2312"/>
          <w:lang w:val="en-US" w:eastAsia="zh-CN"/>
        </w:rPr>
        <w:t>）‌：角色设计原创性、剧情逻辑性；</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‌团队协作（</w:t>
      </w:r>
      <w:r>
        <w:rPr>
          <w:rFonts w:hint="default"/>
          <w:lang w:val="en-US" w:eastAsia="zh-CN"/>
        </w:rPr>
        <w:t>20%</w:t>
      </w:r>
      <w:r>
        <w:rPr>
          <w:rFonts w:hint="eastAsia" w:ascii="方正仿宋_GB2312" w:hAnsi="方正仿宋_GB2312" w:eastAsia="方正仿宋_GB2312" w:cs="方正仿宋_GB2312"/>
          <w:lang w:val="en-US" w:eastAsia="zh-CN"/>
        </w:rPr>
        <w:t>）‌：任务分工合理性、沟通效率；</w:t>
      </w:r>
    </w:p>
    <w:p>
      <w:p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‌职业规范（</w:t>
      </w:r>
      <w:r>
        <w:rPr>
          <w:rFonts w:hint="default"/>
          <w:lang w:val="en-US" w:eastAsia="zh-CN"/>
        </w:rPr>
        <w:t>10%</w:t>
      </w:r>
      <w:r>
        <w:rPr>
          <w:rFonts w:hint="eastAsia" w:ascii="方正仿宋_GB2312" w:hAnsi="方正仿宋_GB2312" w:eastAsia="方正仿宋_GB2312" w:cs="方正仿宋_GB2312"/>
          <w:lang w:val="en-US" w:eastAsia="zh-CN"/>
        </w:rPr>
        <w:t>）‌：文件命名规范、版本管理合规性‌。</w:t>
      </w:r>
    </w:p>
    <w:p>
      <w:pPr>
        <w:pStyle w:val="4"/>
        <w:bidi w:val="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3.‌成果展示与竞赛激励‌</w:t>
      </w:r>
    </w:p>
    <w:p>
      <w:pPr>
        <w:bidi w:val="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设立“创新实践学分”，对参与省级以上技能竞赛、完成企业真实项目的学生给予额外加分‌。</w:t>
      </w:r>
    </w:p>
    <w:p>
      <w:pPr>
        <w:pStyle w:val="3"/>
        <w:numPr>
          <w:ilvl w:val="0"/>
          <w:numId w:val="19"/>
        </w:numPr>
        <w:bidi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质量管理</w:t>
      </w:r>
    </w:p>
    <w:p>
      <w:pPr>
        <w:bidi w:val="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由专业建设指导委员会，指导专业建设;对教学质量进行全面监控。</w:t>
      </w:r>
    </w:p>
    <w:p>
      <w:pPr>
        <w:pStyle w:val="2"/>
        <w:bidi w:val="0"/>
        <w:rPr>
          <w:rFonts w:hint="eastAsia"/>
          <w:lang w:val="en-US" w:eastAsia="zh-CN"/>
        </w:rPr>
      </w:pPr>
      <w:r>
        <w:rPr>
          <w:rFonts w:hint="eastAsia"/>
          <w:lang w:val="en-US" w:eastAsia="zh-CN"/>
        </w:rPr>
        <w:t>九、毕业要求</w:t>
      </w:r>
    </w:p>
    <w:p>
      <w:pPr>
        <w:bidi w:val="0"/>
        <w:rPr>
          <w:rFonts w:hint="eastAsia"/>
        </w:rPr>
      </w:pPr>
      <w:r>
        <w:rPr>
          <w:rFonts w:hint="eastAsia" w:ascii="方正仿宋_GB2312" w:hAnsi="方正仿宋_GB2312" w:eastAsia="方正仿宋_GB2312" w:cs="方正仿宋_GB2312"/>
          <w:lang w:val="en-US" w:eastAsia="zh-CN"/>
        </w:rPr>
        <w:t>本专业毕业要求是学生通过</w:t>
      </w:r>
      <w:r>
        <w:rPr>
          <w:rFonts w:hint="default"/>
          <w:lang w:val="en-US" w:eastAsia="zh-CN"/>
        </w:rPr>
        <w:t>3</w:t>
      </w:r>
      <w:r>
        <w:rPr>
          <w:rFonts w:hint="eastAsia" w:ascii="方正仿宋_GB2312" w:hAnsi="方正仿宋_GB2312" w:eastAsia="方正仿宋_GB2312" w:cs="方正仿宋_GB2312"/>
          <w:lang w:val="en-US" w:eastAsia="zh-CN"/>
        </w:rPr>
        <w:t>年的学习，需修满的该专业人才培养方案所规定的学时，完成规定的教学活动，毕业时应达到该专业要求的素质、知识和能力等方面的要求。</w:t>
      </w:r>
    </w:p>
    <w:sectPr>
      <w:footerReference r:id="rId5"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1" w:fontKey="{72116A12-97DA-4FAB-B89F-026619C277EF}"/>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embedRegular r:id="rId2" w:fontKey="{75B3F593-42E9-4E6C-AA2C-017CA35FBB42}"/>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3" w:fontKey="{461A695B-6066-4E43-8537-AC9E647E4B8B}"/>
  </w:font>
  <w:font w:name="方正仿宋_GB2312">
    <w:panose1 w:val="02000000000000000000"/>
    <w:charset w:val="86"/>
    <w:family w:val="auto"/>
    <w:pitch w:val="default"/>
    <w:sig w:usb0="00000000" w:usb1="00000000" w:usb2="00000000" w:usb3="00000000" w:csb0="00000000" w:csb1="00000000"/>
    <w:embedRegular r:id="rId4" w:fontKey="{EB213E14-0394-42F1-A448-DBBBA7EF21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tE39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F791"/>
    <w:multiLevelType w:val="singleLevel"/>
    <w:tmpl w:val="92C6F791"/>
    <w:lvl w:ilvl="0" w:tentative="0">
      <w:start w:val="1"/>
      <w:numFmt w:val="decimal"/>
      <w:suff w:val="nothing"/>
      <w:lvlText w:val="%1、"/>
      <w:lvlJc w:val="left"/>
    </w:lvl>
  </w:abstractNum>
  <w:abstractNum w:abstractNumId="1">
    <w:nsid w:val="94BC15A9"/>
    <w:multiLevelType w:val="singleLevel"/>
    <w:tmpl w:val="94BC15A9"/>
    <w:lvl w:ilvl="0" w:tentative="0">
      <w:start w:val="1"/>
      <w:numFmt w:val="decimal"/>
      <w:suff w:val="nothing"/>
      <w:lvlText w:val="%1、"/>
      <w:lvlJc w:val="left"/>
    </w:lvl>
  </w:abstractNum>
  <w:abstractNum w:abstractNumId="2">
    <w:nsid w:val="A8A9351B"/>
    <w:multiLevelType w:val="singleLevel"/>
    <w:tmpl w:val="A8A9351B"/>
    <w:lvl w:ilvl="0" w:tentative="0">
      <w:start w:val="1"/>
      <w:numFmt w:val="decimal"/>
      <w:lvlText w:val="%1."/>
      <w:lvlJc w:val="left"/>
      <w:pPr>
        <w:tabs>
          <w:tab w:val="left" w:pos="312"/>
        </w:tabs>
      </w:pPr>
    </w:lvl>
  </w:abstractNum>
  <w:abstractNum w:abstractNumId="3">
    <w:nsid w:val="AFFDFF8E"/>
    <w:multiLevelType w:val="singleLevel"/>
    <w:tmpl w:val="AFFDFF8E"/>
    <w:lvl w:ilvl="0" w:tentative="0">
      <w:start w:val="7"/>
      <w:numFmt w:val="chineseCounting"/>
      <w:suff w:val="nothing"/>
      <w:lvlText w:val="%1、"/>
      <w:lvlJc w:val="left"/>
      <w:rPr>
        <w:rFonts w:hint="eastAsia"/>
      </w:rPr>
    </w:lvl>
  </w:abstractNum>
  <w:abstractNum w:abstractNumId="4">
    <w:nsid w:val="B43FE52F"/>
    <w:multiLevelType w:val="singleLevel"/>
    <w:tmpl w:val="B43FE52F"/>
    <w:lvl w:ilvl="0" w:tentative="0">
      <w:start w:val="1"/>
      <w:numFmt w:val="decimal"/>
      <w:suff w:val="nothing"/>
      <w:lvlText w:val="%1、"/>
      <w:lvlJc w:val="left"/>
    </w:lvl>
  </w:abstractNum>
  <w:abstractNum w:abstractNumId="5">
    <w:nsid w:val="B61C5192"/>
    <w:multiLevelType w:val="singleLevel"/>
    <w:tmpl w:val="B61C5192"/>
    <w:lvl w:ilvl="0" w:tentative="0">
      <w:start w:val="1"/>
      <w:numFmt w:val="decimal"/>
      <w:suff w:val="nothing"/>
      <w:lvlText w:val="%1、"/>
      <w:lvlJc w:val="left"/>
    </w:lvl>
  </w:abstractNum>
  <w:abstractNum w:abstractNumId="6">
    <w:nsid w:val="B8AB636F"/>
    <w:multiLevelType w:val="singleLevel"/>
    <w:tmpl w:val="B8AB636F"/>
    <w:lvl w:ilvl="0" w:tentative="0">
      <w:start w:val="1"/>
      <w:numFmt w:val="chineseCounting"/>
      <w:suff w:val="nothing"/>
      <w:lvlText w:val="（%1）"/>
      <w:lvlJc w:val="left"/>
      <w:rPr>
        <w:rFonts w:hint="eastAsia"/>
      </w:rPr>
    </w:lvl>
  </w:abstractNum>
  <w:abstractNum w:abstractNumId="7">
    <w:nsid w:val="BC3441BC"/>
    <w:multiLevelType w:val="singleLevel"/>
    <w:tmpl w:val="BC3441BC"/>
    <w:lvl w:ilvl="0" w:tentative="0">
      <w:start w:val="1"/>
      <w:numFmt w:val="decimal"/>
      <w:suff w:val="nothing"/>
      <w:lvlText w:val="%1、"/>
      <w:lvlJc w:val="left"/>
    </w:lvl>
  </w:abstractNum>
  <w:abstractNum w:abstractNumId="8">
    <w:nsid w:val="C60E9D0D"/>
    <w:multiLevelType w:val="singleLevel"/>
    <w:tmpl w:val="C60E9D0D"/>
    <w:lvl w:ilvl="0" w:tentative="0">
      <w:start w:val="8"/>
      <w:numFmt w:val="chineseCounting"/>
      <w:suff w:val="nothing"/>
      <w:lvlText w:val="%1、"/>
      <w:lvlJc w:val="left"/>
      <w:pPr>
        <w:ind w:left="560" w:firstLine="0"/>
      </w:pPr>
      <w:rPr>
        <w:rFonts w:hint="eastAsia"/>
      </w:rPr>
    </w:lvl>
  </w:abstractNum>
  <w:abstractNum w:abstractNumId="9">
    <w:nsid w:val="CF84D419"/>
    <w:multiLevelType w:val="singleLevel"/>
    <w:tmpl w:val="CF84D419"/>
    <w:lvl w:ilvl="0" w:tentative="0">
      <w:start w:val="1"/>
      <w:numFmt w:val="decimal"/>
      <w:suff w:val="nothing"/>
      <w:lvlText w:val="%1、"/>
      <w:lvlJc w:val="left"/>
    </w:lvl>
  </w:abstractNum>
  <w:abstractNum w:abstractNumId="10">
    <w:nsid w:val="E0CC9E9C"/>
    <w:multiLevelType w:val="singleLevel"/>
    <w:tmpl w:val="E0CC9E9C"/>
    <w:lvl w:ilvl="0" w:tentative="0">
      <w:start w:val="1"/>
      <w:numFmt w:val="chineseCounting"/>
      <w:suff w:val="nothing"/>
      <w:lvlText w:val="%1、"/>
      <w:lvlJc w:val="left"/>
      <w:rPr>
        <w:rFonts w:hint="eastAsia"/>
      </w:rPr>
    </w:lvl>
  </w:abstractNum>
  <w:abstractNum w:abstractNumId="11">
    <w:nsid w:val="E789F243"/>
    <w:multiLevelType w:val="singleLevel"/>
    <w:tmpl w:val="E789F243"/>
    <w:lvl w:ilvl="0" w:tentative="0">
      <w:start w:val="2"/>
      <w:numFmt w:val="chineseCounting"/>
      <w:suff w:val="nothing"/>
      <w:lvlText w:val="（%1）"/>
      <w:lvlJc w:val="left"/>
      <w:rPr>
        <w:rFonts w:hint="eastAsia"/>
      </w:rPr>
    </w:lvl>
  </w:abstractNum>
  <w:abstractNum w:abstractNumId="12">
    <w:nsid w:val="003FE084"/>
    <w:multiLevelType w:val="singleLevel"/>
    <w:tmpl w:val="003FE084"/>
    <w:lvl w:ilvl="0" w:tentative="0">
      <w:start w:val="1"/>
      <w:numFmt w:val="chineseCounting"/>
      <w:suff w:val="nothing"/>
      <w:lvlText w:val="%1、"/>
      <w:lvlJc w:val="left"/>
      <w:rPr>
        <w:rFonts w:hint="eastAsia"/>
      </w:rPr>
    </w:lvl>
  </w:abstractNum>
  <w:abstractNum w:abstractNumId="13">
    <w:nsid w:val="02E8F0BD"/>
    <w:multiLevelType w:val="singleLevel"/>
    <w:tmpl w:val="02E8F0BD"/>
    <w:lvl w:ilvl="0" w:tentative="0">
      <w:start w:val="1"/>
      <w:numFmt w:val="chineseCounting"/>
      <w:suff w:val="nothing"/>
      <w:lvlText w:val="%1、"/>
      <w:lvlJc w:val="left"/>
      <w:rPr>
        <w:rFonts w:hint="eastAsia"/>
      </w:rPr>
    </w:lvl>
  </w:abstractNum>
  <w:abstractNum w:abstractNumId="14">
    <w:nsid w:val="0915C8CD"/>
    <w:multiLevelType w:val="singleLevel"/>
    <w:tmpl w:val="0915C8CD"/>
    <w:lvl w:ilvl="0" w:tentative="0">
      <w:start w:val="3"/>
      <w:numFmt w:val="chineseCounting"/>
      <w:suff w:val="nothing"/>
      <w:lvlText w:val="%1、"/>
      <w:lvlJc w:val="left"/>
      <w:rPr>
        <w:rFonts w:hint="eastAsia"/>
      </w:rPr>
    </w:lvl>
  </w:abstractNum>
  <w:abstractNum w:abstractNumId="15">
    <w:nsid w:val="15602C5C"/>
    <w:multiLevelType w:val="singleLevel"/>
    <w:tmpl w:val="15602C5C"/>
    <w:lvl w:ilvl="0" w:tentative="0">
      <w:start w:val="1"/>
      <w:numFmt w:val="chineseCounting"/>
      <w:suff w:val="nothing"/>
      <w:lvlText w:val="%1、"/>
      <w:lvlJc w:val="left"/>
      <w:rPr>
        <w:rFonts w:hint="eastAsia"/>
      </w:rPr>
    </w:lvl>
  </w:abstractNum>
  <w:abstractNum w:abstractNumId="16">
    <w:nsid w:val="1C9A29AC"/>
    <w:multiLevelType w:val="singleLevel"/>
    <w:tmpl w:val="1C9A29AC"/>
    <w:lvl w:ilvl="0" w:tentative="0">
      <w:start w:val="1"/>
      <w:numFmt w:val="chineseCounting"/>
      <w:suff w:val="nothing"/>
      <w:lvlText w:val="%1、"/>
      <w:lvlJc w:val="left"/>
      <w:rPr>
        <w:rFonts w:hint="eastAsia"/>
      </w:rPr>
    </w:lvl>
  </w:abstractNum>
  <w:abstractNum w:abstractNumId="17">
    <w:nsid w:val="49C6351E"/>
    <w:multiLevelType w:val="singleLevel"/>
    <w:tmpl w:val="49C6351E"/>
    <w:lvl w:ilvl="0" w:tentative="0">
      <w:start w:val="1"/>
      <w:numFmt w:val="chineseCounting"/>
      <w:suff w:val="nothing"/>
      <w:lvlText w:val="%1、"/>
      <w:lvlJc w:val="left"/>
      <w:rPr>
        <w:rFonts w:hint="eastAsia"/>
      </w:rPr>
    </w:lvl>
  </w:abstractNum>
  <w:abstractNum w:abstractNumId="18">
    <w:nsid w:val="5A17F078"/>
    <w:multiLevelType w:val="singleLevel"/>
    <w:tmpl w:val="5A17F078"/>
    <w:lvl w:ilvl="0" w:tentative="0">
      <w:start w:val="1"/>
      <w:numFmt w:val="chineseCounting"/>
      <w:suff w:val="nothing"/>
      <w:lvlText w:val="%1、"/>
      <w:lvlJc w:val="left"/>
      <w:rPr>
        <w:rFonts w:hint="eastAsia"/>
      </w:rPr>
    </w:lvl>
  </w:abstractNum>
  <w:num w:numId="1">
    <w:abstractNumId w:val="14"/>
  </w:num>
  <w:num w:numId="2">
    <w:abstractNumId w:val="11"/>
  </w:num>
  <w:num w:numId="3">
    <w:abstractNumId w:val="16"/>
  </w:num>
  <w:num w:numId="4">
    <w:abstractNumId w:val="13"/>
  </w:num>
  <w:num w:numId="5">
    <w:abstractNumId w:val="9"/>
  </w:num>
  <w:num w:numId="6">
    <w:abstractNumId w:val="5"/>
  </w:num>
  <w:num w:numId="7">
    <w:abstractNumId w:val="18"/>
  </w:num>
  <w:num w:numId="8">
    <w:abstractNumId w:val="0"/>
  </w:num>
  <w:num w:numId="9">
    <w:abstractNumId w:val="15"/>
  </w:num>
  <w:num w:numId="10">
    <w:abstractNumId w:val="1"/>
  </w:num>
  <w:num w:numId="11">
    <w:abstractNumId w:val="2"/>
  </w:num>
  <w:num w:numId="12">
    <w:abstractNumId w:val="17"/>
  </w:num>
  <w:num w:numId="13">
    <w:abstractNumId w:val="7"/>
  </w:num>
  <w:num w:numId="14">
    <w:abstractNumId w:val="12"/>
  </w:num>
  <w:num w:numId="15">
    <w:abstractNumId w:val="4"/>
  </w:num>
  <w:num w:numId="16">
    <w:abstractNumId w:val="10"/>
  </w:num>
  <w:num w:numId="17">
    <w:abstractNumId w:val="3"/>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1YmRjZmQ1YzI3Mzk0YWE4ZmRmMzY2ZjFkZmUyZjYifQ=="/>
  </w:docVars>
  <w:rsids>
    <w:rsidRoot w:val="00000000"/>
    <w:rsid w:val="01017684"/>
    <w:rsid w:val="04E2157A"/>
    <w:rsid w:val="059922BD"/>
    <w:rsid w:val="05F66B26"/>
    <w:rsid w:val="07BE007D"/>
    <w:rsid w:val="0C594818"/>
    <w:rsid w:val="0DC67C8B"/>
    <w:rsid w:val="0E2C21E4"/>
    <w:rsid w:val="0EA7186A"/>
    <w:rsid w:val="0FD269DC"/>
    <w:rsid w:val="101173EF"/>
    <w:rsid w:val="10A03CDF"/>
    <w:rsid w:val="10A51DDA"/>
    <w:rsid w:val="120B0362"/>
    <w:rsid w:val="126F6B43"/>
    <w:rsid w:val="150572EB"/>
    <w:rsid w:val="159863B1"/>
    <w:rsid w:val="18245CDA"/>
    <w:rsid w:val="18702CCD"/>
    <w:rsid w:val="19B7611D"/>
    <w:rsid w:val="19C257AA"/>
    <w:rsid w:val="1B040045"/>
    <w:rsid w:val="1C314E69"/>
    <w:rsid w:val="1CEE6C3F"/>
    <w:rsid w:val="1F6E1F30"/>
    <w:rsid w:val="1FC87893"/>
    <w:rsid w:val="203E4C76"/>
    <w:rsid w:val="21C916A0"/>
    <w:rsid w:val="2331574F"/>
    <w:rsid w:val="239A1546"/>
    <w:rsid w:val="249146F7"/>
    <w:rsid w:val="25691621"/>
    <w:rsid w:val="257C0AAD"/>
    <w:rsid w:val="26265313"/>
    <w:rsid w:val="26D0702D"/>
    <w:rsid w:val="27C60B5C"/>
    <w:rsid w:val="28C01A4F"/>
    <w:rsid w:val="2D2D51D9"/>
    <w:rsid w:val="2D3719C7"/>
    <w:rsid w:val="2DEB4AC7"/>
    <w:rsid w:val="2E030EBF"/>
    <w:rsid w:val="2F000DF7"/>
    <w:rsid w:val="33CA3782"/>
    <w:rsid w:val="35645510"/>
    <w:rsid w:val="38E946AA"/>
    <w:rsid w:val="3A4D6EBA"/>
    <w:rsid w:val="3AAB3FA4"/>
    <w:rsid w:val="3BFE66BE"/>
    <w:rsid w:val="3C395948"/>
    <w:rsid w:val="3C511D0B"/>
    <w:rsid w:val="3C7324DC"/>
    <w:rsid w:val="3D3B3273"/>
    <w:rsid w:val="44C91CD4"/>
    <w:rsid w:val="44E328F5"/>
    <w:rsid w:val="4618037D"/>
    <w:rsid w:val="4771702F"/>
    <w:rsid w:val="48490401"/>
    <w:rsid w:val="49302F0F"/>
    <w:rsid w:val="49687E15"/>
    <w:rsid w:val="4A97629D"/>
    <w:rsid w:val="4CEA2347"/>
    <w:rsid w:val="4D9549A9"/>
    <w:rsid w:val="4E9904C8"/>
    <w:rsid w:val="4F1946BF"/>
    <w:rsid w:val="4F3F4BCC"/>
    <w:rsid w:val="4FB8613E"/>
    <w:rsid w:val="50A867A1"/>
    <w:rsid w:val="50F05606"/>
    <w:rsid w:val="514F2375"/>
    <w:rsid w:val="519D5E8E"/>
    <w:rsid w:val="51A737FE"/>
    <w:rsid w:val="51DB6702"/>
    <w:rsid w:val="52262073"/>
    <w:rsid w:val="52CA50F4"/>
    <w:rsid w:val="52DD4E28"/>
    <w:rsid w:val="541A5C08"/>
    <w:rsid w:val="54841473"/>
    <w:rsid w:val="55F67FAE"/>
    <w:rsid w:val="5A1F2A48"/>
    <w:rsid w:val="5B3F5F54"/>
    <w:rsid w:val="5B417F1E"/>
    <w:rsid w:val="5D447851"/>
    <w:rsid w:val="5D555047"/>
    <w:rsid w:val="5E2D5E54"/>
    <w:rsid w:val="5E734892"/>
    <w:rsid w:val="60DB7729"/>
    <w:rsid w:val="615A3AE7"/>
    <w:rsid w:val="621828E2"/>
    <w:rsid w:val="62944DD7"/>
    <w:rsid w:val="685404E6"/>
    <w:rsid w:val="68F760C0"/>
    <w:rsid w:val="69531548"/>
    <w:rsid w:val="69A9560C"/>
    <w:rsid w:val="69DA3A17"/>
    <w:rsid w:val="6AC977F6"/>
    <w:rsid w:val="6CE801F9"/>
    <w:rsid w:val="6E6B7334"/>
    <w:rsid w:val="6EC16F54"/>
    <w:rsid w:val="700417EE"/>
    <w:rsid w:val="70044801"/>
    <w:rsid w:val="702E0619"/>
    <w:rsid w:val="705C33D8"/>
    <w:rsid w:val="71686EE2"/>
    <w:rsid w:val="719C15B2"/>
    <w:rsid w:val="721F290F"/>
    <w:rsid w:val="72CB65F3"/>
    <w:rsid w:val="744C5512"/>
    <w:rsid w:val="757F0EF5"/>
    <w:rsid w:val="75C94940"/>
    <w:rsid w:val="7701204E"/>
    <w:rsid w:val="78D36201"/>
    <w:rsid w:val="78FD0B8F"/>
    <w:rsid w:val="79393B8B"/>
    <w:rsid w:val="79710BDF"/>
    <w:rsid w:val="797C575B"/>
    <w:rsid w:val="798D4BFB"/>
    <w:rsid w:val="79C1782C"/>
    <w:rsid w:val="7A2268AB"/>
    <w:rsid w:val="7A3C3932"/>
    <w:rsid w:val="7B7F3C83"/>
    <w:rsid w:val="7BCB7664"/>
    <w:rsid w:val="7E431733"/>
    <w:rsid w:val="7E61605D"/>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9">
    <w:name w:val="List Paragraph"/>
    <w:basedOn w:val="1"/>
    <w:qFormat/>
    <w:uiPriority w:val="99"/>
    <w:pPr>
      <w:ind w:firstLine="420" w:firstLineChars="200"/>
    </w:pPr>
    <w:rPr>
      <w:rFonts w:ascii="Calibri" w:hAnsi="Calibri"/>
      <w:szCs w:val="22"/>
    </w:rPr>
  </w:style>
  <w:style w:type="character" w:customStyle="1" w:styleId="20">
    <w:name w:val="font01"/>
    <w:basedOn w:val="14"/>
    <w:qFormat/>
    <w:uiPriority w:val="0"/>
    <w:rPr>
      <w:rFonts w:hint="default" w:ascii="Times New Roman" w:hAnsi="Times New Roman" w:cs="Times New Roman"/>
      <w:b/>
      <w:bCs/>
      <w:color w:val="000000"/>
      <w:sz w:val="20"/>
      <w:szCs w:val="20"/>
      <w:u w:val="none"/>
    </w:rPr>
  </w:style>
  <w:style w:type="character" w:customStyle="1" w:styleId="21">
    <w:name w:val="font61"/>
    <w:basedOn w:val="14"/>
    <w:qFormat/>
    <w:uiPriority w:val="0"/>
    <w:rPr>
      <w:rFonts w:hint="eastAsia" w:ascii="宋体" w:hAnsi="宋体" w:eastAsia="宋体" w:cs="宋体"/>
      <w:b/>
      <w:bCs/>
      <w:color w:val="000000"/>
      <w:sz w:val="20"/>
      <w:szCs w:val="20"/>
      <w:u w:val="none"/>
    </w:rPr>
  </w:style>
  <w:style w:type="character" w:customStyle="1" w:styleId="22">
    <w:name w:val="font112"/>
    <w:basedOn w:val="14"/>
    <w:qFormat/>
    <w:uiPriority w:val="0"/>
    <w:rPr>
      <w:rFonts w:hint="eastAsia" w:ascii="宋体" w:hAnsi="宋体" w:eastAsia="宋体" w:cs="宋体"/>
      <w:b/>
      <w:bCs/>
      <w:color w:val="000000"/>
      <w:sz w:val="20"/>
      <w:szCs w:val="20"/>
      <w:u w:val="none"/>
    </w:rPr>
  </w:style>
  <w:style w:type="character" w:customStyle="1" w:styleId="23">
    <w:name w:val="font11"/>
    <w:basedOn w:val="14"/>
    <w:qFormat/>
    <w:uiPriority w:val="0"/>
    <w:rPr>
      <w:rFonts w:hint="eastAsia" w:ascii="宋体" w:hAnsi="宋体" w:eastAsia="宋体" w:cs="宋体"/>
      <w:color w:val="000000"/>
      <w:sz w:val="20"/>
      <w:szCs w:val="20"/>
      <w:u w:val="none"/>
    </w:rPr>
  </w:style>
  <w:style w:type="character" w:customStyle="1" w:styleId="24">
    <w:name w:val="font41"/>
    <w:basedOn w:val="14"/>
    <w:qFormat/>
    <w:uiPriority w:val="0"/>
    <w:rPr>
      <w:rFonts w:hint="eastAsia" w:ascii="宋体" w:hAnsi="宋体" w:eastAsia="宋体" w:cs="宋体"/>
      <w:b/>
      <w:bCs/>
      <w:color w:val="000000"/>
      <w:sz w:val="20"/>
      <w:szCs w:val="20"/>
      <w:u w:val="none"/>
    </w:rPr>
  </w:style>
  <w:style w:type="character" w:customStyle="1" w:styleId="25">
    <w:name w:val="font21"/>
    <w:basedOn w:val="14"/>
    <w:qFormat/>
    <w:uiPriority w:val="0"/>
    <w:rPr>
      <w:rFonts w:hint="default" w:ascii="Times New Roman" w:hAnsi="Times New Roman" w:cs="Times New Roman"/>
      <w:b/>
      <w:bCs/>
      <w:color w:val="000000"/>
      <w:sz w:val="20"/>
      <w:szCs w:val="20"/>
      <w:u w:val="none"/>
    </w:rPr>
  </w:style>
  <w:style w:type="character" w:customStyle="1" w:styleId="26">
    <w:name w:val="font51"/>
    <w:basedOn w:val="14"/>
    <w:qFormat/>
    <w:uiPriority w:val="0"/>
    <w:rPr>
      <w:rFonts w:hint="default" w:ascii="仿宋_GB2312" w:eastAsia="仿宋_GB2312" w:cs="仿宋_GB2312"/>
      <w:color w:val="000000"/>
      <w:sz w:val="20"/>
      <w:szCs w:val="20"/>
      <w:u w:val="none"/>
    </w:rPr>
  </w:style>
  <w:style w:type="character" w:customStyle="1" w:styleId="27">
    <w:name w:val="font3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7104</Words>
  <Characters>7206</Characters>
  <TotalTime>11</TotalTime>
  <ScaleCrop>false</ScaleCrop>
  <LinksUpToDate>false</LinksUpToDate>
  <CharactersWithSpaces>7242</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2025-09-15T05:45:39Z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2052-11.8.2.10393</vt:lpwstr>
  </property>
  <property fmtid="{D5CDD505-2E9C-101B-9397-08002B2CF9AE}" pid="5" name="ICV">
    <vt:lpwstr>3EEBA155D1CF4089B03ACED1E775D417_13</vt:lpwstr>
  </property>
  <property fmtid="{D5CDD505-2E9C-101B-9397-08002B2CF9AE}" pid="6" name="KSOTemplateDocerSaveRecord">
    <vt:lpwstr>eyJoZGlkIjoiMjI4ZGE2ODFjZjQ4YmUxMGViNTJiNmNmOGVkOGQwZDIiLCJ1c2VySWQiOiIzMTMxMzg4MzMifQ==</vt:lpwstr>
  </property>
</Properties>
</file>